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4D" w:rsidRPr="0080684D" w:rsidRDefault="0080684D" w:rsidP="0080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Отчетный протокол заочного обсуждения членами Общественного совета при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Красноярском у</w:t>
      </w:r>
      <w:r w:rsidRPr="00806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правлении Федеральной антимонопольной службы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России Национального плана («дорожной карты»)</w:t>
      </w:r>
      <w:r w:rsidR="003D4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развития конкуренции</w:t>
      </w:r>
      <w:r w:rsidR="00CC5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Стандарта развития конкуренции</w:t>
      </w:r>
      <w:r w:rsidR="003D4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субъектах РФ</w:t>
      </w:r>
    </w:p>
    <w:p w:rsidR="0080684D" w:rsidRPr="0080684D" w:rsidRDefault="0080684D" w:rsidP="00806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80684D" w:rsidRPr="0080684D" w:rsidTr="002326A9">
        <w:tc>
          <w:tcPr>
            <w:tcW w:w="2500" w:type="pct"/>
            <w:shd w:val="clear" w:color="auto" w:fill="auto"/>
          </w:tcPr>
          <w:p w:rsidR="0080684D" w:rsidRPr="0080684D" w:rsidRDefault="003D4C17" w:rsidP="003D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  <w:r w:rsidR="0080684D" w:rsidRPr="0080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0684D" w:rsidRPr="0080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00" w:type="pct"/>
            <w:shd w:val="clear" w:color="auto" w:fill="auto"/>
          </w:tcPr>
          <w:p w:rsidR="0080684D" w:rsidRPr="0080684D" w:rsidRDefault="0080684D" w:rsidP="0080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</w:tr>
    </w:tbl>
    <w:p w:rsidR="0080684D" w:rsidRDefault="0080684D" w:rsidP="0077663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A1A" w:rsidRPr="001D5BF6" w:rsidRDefault="00B97147" w:rsidP="0077663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17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поручения ФАС России (</w:t>
      </w:r>
      <w:proofErr w:type="spellStart"/>
      <w:r w:rsidRPr="00CC17AC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CC17A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18627 от 07.10.2021)</w:t>
      </w:r>
      <w:r w:rsidR="00A7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 общественного совета при Красноярском  УФАС России были направлены </w:t>
      </w:r>
      <w:r w:rsidR="008068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план («дорожная карта</w:t>
      </w:r>
      <w:r w:rsidR="001D5BF6" w:rsidRPr="001D5BF6">
        <w:rPr>
          <w:rFonts w:ascii="Times New Roman" w:eastAsia="Times New Roman" w:hAnsi="Times New Roman" w:cs="Times New Roman"/>
          <w:sz w:val="24"/>
          <w:szCs w:val="24"/>
          <w:lang w:eastAsia="ru-RU"/>
        </w:rPr>
        <w:t>») развития конкуренции в Российской Федерации на 2021-2025 годы, утвержденный распоряжением Правительства Российской Федерации от 02.09.2021 № 2424-р (далее – Национальный план) и Стандарт развития конкуренции в субъектах РФ, утвержденный  распоряжением Правительства РФ от 17.04.2019 № 768-р  (далее – Стандарт), для обсуждения в</w:t>
      </w:r>
      <w:proofErr w:type="gramEnd"/>
      <w:r w:rsidR="001D5BF6" w:rsidRPr="001D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заочной форме вопро</w:t>
      </w:r>
      <w:r w:rsidR="001D5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сов, связанных с их реализацией:</w:t>
      </w:r>
    </w:p>
    <w:p w:rsidR="000E2A1A" w:rsidRPr="000E2A1A" w:rsidRDefault="000E2A1A" w:rsidP="0077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A1A">
        <w:rPr>
          <w:rFonts w:ascii="Times New Roman" w:hAnsi="Times New Roman" w:cs="Times New Roman"/>
          <w:sz w:val="24"/>
          <w:szCs w:val="24"/>
        </w:rPr>
        <w:t>Андрияшкину</w:t>
      </w:r>
      <w:proofErr w:type="spellEnd"/>
      <w:r w:rsidRPr="000E2A1A">
        <w:rPr>
          <w:rFonts w:ascii="Times New Roman" w:hAnsi="Times New Roman" w:cs="Times New Roman"/>
          <w:sz w:val="24"/>
          <w:szCs w:val="24"/>
        </w:rPr>
        <w:t xml:space="preserve"> В.Н. – исполнительному директору Регионального отделения работодателей «Союз промышленников и предпринимателей  Красноярского края»;</w:t>
      </w:r>
    </w:p>
    <w:p w:rsidR="000E2A1A" w:rsidRPr="000E2A1A" w:rsidRDefault="000E2A1A" w:rsidP="0077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A1A">
        <w:rPr>
          <w:rFonts w:ascii="Times New Roman" w:hAnsi="Times New Roman" w:cs="Times New Roman"/>
          <w:sz w:val="24"/>
          <w:szCs w:val="24"/>
        </w:rPr>
        <w:t>Войлошникову</w:t>
      </w:r>
      <w:proofErr w:type="spellEnd"/>
      <w:r w:rsidRPr="000E2A1A">
        <w:rPr>
          <w:rFonts w:ascii="Times New Roman" w:hAnsi="Times New Roman" w:cs="Times New Roman"/>
          <w:sz w:val="24"/>
          <w:szCs w:val="24"/>
        </w:rPr>
        <w:t xml:space="preserve"> В.А. - директор</w:t>
      </w:r>
      <w:proofErr w:type="gramStart"/>
      <w:r w:rsidRPr="000E2A1A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0E2A1A">
        <w:rPr>
          <w:rFonts w:ascii="Times New Roman" w:hAnsi="Times New Roman" w:cs="Times New Roman"/>
          <w:sz w:val="24"/>
          <w:szCs w:val="24"/>
        </w:rPr>
        <w:t xml:space="preserve"> «Устье»;</w:t>
      </w:r>
    </w:p>
    <w:p w:rsidR="000E2A1A" w:rsidRPr="000E2A1A" w:rsidRDefault="000E2A1A" w:rsidP="0077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A1A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Pr="000E2A1A">
        <w:rPr>
          <w:rFonts w:ascii="Times New Roman" w:hAnsi="Times New Roman" w:cs="Times New Roman"/>
          <w:sz w:val="24"/>
          <w:szCs w:val="24"/>
        </w:rPr>
        <w:t xml:space="preserve"> Т.В. - члену Союза журналистов России;</w:t>
      </w:r>
    </w:p>
    <w:p w:rsidR="000E2A1A" w:rsidRPr="000E2A1A" w:rsidRDefault="000E2A1A" w:rsidP="0077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A1A">
        <w:rPr>
          <w:rFonts w:ascii="Times New Roman" w:hAnsi="Times New Roman" w:cs="Times New Roman"/>
          <w:sz w:val="24"/>
          <w:szCs w:val="24"/>
        </w:rPr>
        <w:t>Деревягиной</w:t>
      </w:r>
      <w:proofErr w:type="spellEnd"/>
      <w:r w:rsidRPr="000E2A1A">
        <w:rPr>
          <w:rFonts w:ascii="Times New Roman" w:hAnsi="Times New Roman" w:cs="Times New Roman"/>
          <w:sz w:val="24"/>
          <w:szCs w:val="24"/>
        </w:rPr>
        <w:t xml:space="preserve"> О.Е. - старшему преподавателю кафедры предпринимательского, конкурентного и финансового права Юридического института Федерального государственного автономного образовательного учреждения высшего образования «Сибирский федеральный университет»;</w:t>
      </w:r>
    </w:p>
    <w:p w:rsidR="000E2A1A" w:rsidRPr="000E2A1A" w:rsidRDefault="000E2A1A" w:rsidP="0077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A1A">
        <w:rPr>
          <w:rFonts w:ascii="Times New Roman" w:hAnsi="Times New Roman" w:cs="Times New Roman"/>
          <w:sz w:val="24"/>
          <w:szCs w:val="24"/>
        </w:rPr>
        <w:t>Закаурцеву</w:t>
      </w:r>
      <w:proofErr w:type="spellEnd"/>
      <w:r w:rsidRPr="000E2A1A">
        <w:rPr>
          <w:rFonts w:ascii="Times New Roman" w:hAnsi="Times New Roman" w:cs="Times New Roman"/>
          <w:sz w:val="24"/>
          <w:szCs w:val="24"/>
        </w:rPr>
        <w:t xml:space="preserve"> Л.Г. - председателю Ассоциации юридических лиц «Общественный совет по рекламе»; </w:t>
      </w:r>
    </w:p>
    <w:p w:rsidR="000E2A1A" w:rsidRPr="000E2A1A" w:rsidRDefault="000E2A1A" w:rsidP="0077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1A">
        <w:rPr>
          <w:rFonts w:ascii="Times New Roman" w:hAnsi="Times New Roman" w:cs="Times New Roman"/>
          <w:sz w:val="24"/>
          <w:szCs w:val="24"/>
        </w:rPr>
        <w:t xml:space="preserve">Захарову В.А., председателю Совета - председателю Красноярского регионального отделения Общероссийской общественной организации малого и среднего предпринимательства «Опора России» </w:t>
      </w:r>
    </w:p>
    <w:p w:rsidR="000E2A1A" w:rsidRPr="000E2A1A" w:rsidRDefault="000E2A1A" w:rsidP="0077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A1A">
        <w:rPr>
          <w:rFonts w:ascii="Times New Roman" w:hAnsi="Times New Roman" w:cs="Times New Roman"/>
          <w:sz w:val="24"/>
          <w:szCs w:val="24"/>
        </w:rPr>
        <w:t>Лапунову</w:t>
      </w:r>
      <w:proofErr w:type="spellEnd"/>
      <w:r w:rsidRPr="000E2A1A">
        <w:rPr>
          <w:rFonts w:ascii="Times New Roman" w:hAnsi="Times New Roman" w:cs="Times New Roman"/>
          <w:sz w:val="24"/>
          <w:szCs w:val="24"/>
        </w:rPr>
        <w:t xml:space="preserve"> Г.С. – первому вице-президенту Союза товаропроизводителей, предпринимателей Красноярского края;</w:t>
      </w:r>
    </w:p>
    <w:p w:rsidR="000E2A1A" w:rsidRPr="000E2A1A" w:rsidRDefault="000E2A1A" w:rsidP="0077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A1A">
        <w:rPr>
          <w:rFonts w:ascii="Times New Roman" w:hAnsi="Times New Roman" w:cs="Times New Roman"/>
          <w:sz w:val="24"/>
          <w:szCs w:val="24"/>
        </w:rPr>
        <w:t>Лужбину</w:t>
      </w:r>
      <w:proofErr w:type="spellEnd"/>
      <w:r w:rsidRPr="000E2A1A">
        <w:rPr>
          <w:rFonts w:ascii="Times New Roman" w:hAnsi="Times New Roman" w:cs="Times New Roman"/>
          <w:sz w:val="24"/>
          <w:szCs w:val="24"/>
        </w:rPr>
        <w:t xml:space="preserve"> Е.Л.- вице-президенту Союза «Центрально-Сибирская торгово-промышленная палата»; </w:t>
      </w:r>
    </w:p>
    <w:p w:rsidR="000E2A1A" w:rsidRPr="000E2A1A" w:rsidRDefault="000E2A1A" w:rsidP="0077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1A">
        <w:rPr>
          <w:rFonts w:ascii="Times New Roman" w:hAnsi="Times New Roman" w:cs="Times New Roman"/>
          <w:sz w:val="24"/>
          <w:szCs w:val="24"/>
        </w:rPr>
        <w:t xml:space="preserve">Нестерову А.Л. – руководителю Исполнительного </w:t>
      </w:r>
      <w:proofErr w:type="gramStart"/>
      <w:r w:rsidRPr="000E2A1A">
        <w:rPr>
          <w:rFonts w:ascii="Times New Roman" w:hAnsi="Times New Roman" w:cs="Times New Roman"/>
          <w:sz w:val="24"/>
          <w:szCs w:val="24"/>
        </w:rPr>
        <w:t>комитета Региональной Ассоциации коренных малочисленных народов Севера Красноярского края</w:t>
      </w:r>
      <w:proofErr w:type="gramEnd"/>
      <w:r w:rsidRPr="000E2A1A">
        <w:rPr>
          <w:rFonts w:ascii="Times New Roman" w:hAnsi="Times New Roman" w:cs="Times New Roman"/>
          <w:sz w:val="24"/>
          <w:szCs w:val="24"/>
        </w:rPr>
        <w:t>;</w:t>
      </w:r>
    </w:p>
    <w:p w:rsidR="000E2A1A" w:rsidRPr="000E2A1A" w:rsidRDefault="000E2A1A" w:rsidP="0077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1A">
        <w:rPr>
          <w:rFonts w:ascii="Times New Roman" w:hAnsi="Times New Roman" w:cs="Times New Roman"/>
          <w:sz w:val="24"/>
          <w:szCs w:val="24"/>
        </w:rPr>
        <w:t>Худых Н.П. - председателю общественного совета при Министерстве промышленности и энергетики ЖКХ Красноярского края;</w:t>
      </w:r>
    </w:p>
    <w:p w:rsidR="000E2A1A" w:rsidRPr="000E2A1A" w:rsidRDefault="000E2A1A" w:rsidP="0077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A1A">
        <w:rPr>
          <w:rFonts w:ascii="Times New Roman" w:hAnsi="Times New Roman" w:cs="Times New Roman"/>
          <w:sz w:val="24"/>
          <w:szCs w:val="24"/>
        </w:rPr>
        <w:t>Шапрану</w:t>
      </w:r>
      <w:proofErr w:type="spellEnd"/>
      <w:r w:rsidRPr="000E2A1A">
        <w:rPr>
          <w:rFonts w:ascii="Times New Roman" w:hAnsi="Times New Roman" w:cs="Times New Roman"/>
          <w:sz w:val="24"/>
          <w:szCs w:val="24"/>
        </w:rPr>
        <w:t xml:space="preserve"> В.М. – председателю Союза медицинских организаций Некоммерческого партнерства «МЕДАЛЬЯНС»;</w:t>
      </w:r>
    </w:p>
    <w:p w:rsidR="000E2A1A" w:rsidRDefault="000E2A1A" w:rsidP="0077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A1A">
        <w:rPr>
          <w:rFonts w:ascii="Times New Roman" w:hAnsi="Times New Roman" w:cs="Times New Roman"/>
          <w:sz w:val="24"/>
          <w:szCs w:val="24"/>
        </w:rPr>
        <w:t>Шевцову М.М. - руководителю Регионального общественного объединения по защите прав потребителей.</w:t>
      </w:r>
    </w:p>
    <w:p w:rsidR="001D5BF6" w:rsidRDefault="001D5BF6" w:rsidP="0077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рассмотрения Национального плана и Стандарта были рассмотрены следующие вопросы.</w:t>
      </w:r>
    </w:p>
    <w:p w:rsidR="001D5BF6" w:rsidRDefault="001D5BF6" w:rsidP="0077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Лужбин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Е.Л. </w:t>
      </w:r>
      <w:r w:rsidR="001C6A4E">
        <w:rPr>
          <w:rFonts w:ascii="Times New Roman" w:hAnsi="Times New Roman" w:cs="Times New Roman"/>
          <w:sz w:val="24"/>
          <w:szCs w:val="24"/>
        </w:rPr>
        <w:t xml:space="preserve">сделал акцент на пункт 5 Национального плана, рекомендующего органам государственной власти субъектов РФ в срок до 31 декабря 2024 года  </w:t>
      </w:r>
      <w:r w:rsidR="00A642E3">
        <w:rPr>
          <w:rFonts w:ascii="Times New Roman" w:hAnsi="Times New Roman" w:cs="Times New Roman"/>
          <w:sz w:val="24"/>
          <w:szCs w:val="24"/>
        </w:rPr>
        <w:t>увеличить количество</w:t>
      </w:r>
      <w:r w:rsidR="00A642E3" w:rsidRPr="00A642E3">
        <w:rPr>
          <w:rFonts w:ascii="Times New Roman" w:hAnsi="Times New Roman" w:cs="Times New Roman"/>
          <w:sz w:val="24"/>
          <w:szCs w:val="24"/>
        </w:rPr>
        <w:t xml:space="preserve"> нестационарных и мобильных об</w:t>
      </w:r>
      <w:r w:rsidR="00A642E3">
        <w:rPr>
          <w:rFonts w:ascii="Times New Roman" w:hAnsi="Times New Roman" w:cs="Times New Roman"/>
          <w:sz w:val="24"/>
          <w:szCs w:val="24"/>
        </w:rPr>
        <w:t xml:space="preserve">ъектов торговли и торговых мест. </w:t>
      </w:r>
      <w:r w:rsidR="00A642E3" w:rsidRPr="00A642E3">
        <w:rPr>
          <w:rFonts w:ascii="Times New Roman" w:hAnsi="Times New Roman" w:cs="Times New Roman"/>
          <w:sz w:val="24"/>
          <w:szCs w:val="24"/>
        </w:rPr>
        <w:t>Муниципальное законодательство в вопросах размещения нестационарных объектах</w:t>
      </w:r>
      <w:r w:rsidR="00A642E3">
        <w:rPr>
          <w:rFonts w:ascii="Times New Roman" w:hAnsi="Times New Roman" w:cs="Times New Roman"/>
          <w:sz w:val="24"/>
          <w:szCs w:val="24"/>
        </w:rPr>
        <w:t>,</w:t>
      </w:r>
      <w:r w:rsidR="00A642E3" w:rsidRPr="00A642E3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A642E3">
        <w:rPr>
          <w:rFonts w:ascii="Times New Roman" w:hAnsi="Times New Roman" w:cs="Times New Roman"/>
          <w:sz w:val="24"/>
          <w:szCs w:val="24"/>
        </w:rPr>
        <w:t xml:space="preserve">, противоречит статье </w:t>
      </w:r>
      <w:r w:rsidR="00A642E3" w:rsidRPr="00A642E3">
        <w:rPr>
          <w:rFonts w:ascii="Times New Roman" w:hAnsi="Times New Roman" w:cs="Times New Roman"/>
          <w:sz w:val="24"/>
          <w:szCs w:val="24"/>
        </w:rPr>
        <w:t xml:space="preserve">10 Федерального закона от </w:t>
      </w:r>
      <w:r w:rsidR="00A642E3">
        <w:rPr>
          <w:rFonts w:ascii="Times New Roman" w:hAnsi="Times New Roman" w:cs="Times New Roman"/>
          <w:sz w:val="24"/>
          <w:szCs w:val="24"/>
        </w:rPr>
        <w:t>28.12.2009 №</w:t>
      </w:r>
      <w:r w:rsidR="00A642E3" w:rsidRPr="00A642E3">
        <w:rPr>
          <w:rFonts w:ascii="Times New Roman" w:hAnsi="Times New Roman" w:cs="Times New Roman"/>
          <w:sz w:val="24"/>
          <w:szCs w:val="24"/>
        </w:rPr>
        <w:t xml:space="preserve"> 381-ФЗ</w:t>
      </w:r>
      <w:r w:rsidR="00A642E3">
        <w:rPr>
          <w:rFonts w:ascii="Times New Roman" w:hAnsi="Times New Roman" w:cs="Times New Roman"/>
          <w:sz w:val="24"/>
          <w:szCs w:val="24"/>
        </w:rPr>
        <w:t xml:space="preserve"> «</w:t>
      </w:r>
      <w:r w:rsidR="00A642E3" w:rsidRPr="00A642E3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</w:t>
      </w:r>
      <w:r w:rsidR="00A642E3">
        <w:rPr>
          <w:rFonts w:ascii="Times New Roman" w:hAnsi="Times New Roman" w:cs="Times New Roman"/>
          <w:sz w:val="24"/>
          <w:szCs w:val="24"/>
        </w:rPr>
        <w:t>ельности в Российской Федерации»</w:t>
      </w:r>
      <w:r w:rsidR="00A642E3" w:rsidRPr="00A642E3">
        <w:rPr>
          <w:rFonts w:ascii="Times New Roman" w:hAnsi="Times New Roman" w:cs="Times New Roman"/>
          <w:sz w:val="24"/>
          <w:szCs w:val="24"/>
        </w:rPr>
        <w:t xml:space="preserve"> и носит откровенный произвольный и дискриминационный характер, направленный</w:t>
      </w:r>
      <w:r w:rsidR="00A642E3">
        <w:rPr>
          <w:rFonts w:ascii="Times New Roman" w:hAnsi="Times New Roman" w:cs="Times New Roman"/>
          <w:sz w:val="24"/>
          <w:szCs w:val="24"/>
        </w:rPr>
        <w:t>,</w:t>
      </w:r>
      <w:r w:rsidR="00A642E3" w:rsidRPr="00A642E3">
        <w:rPr>
          <w:rFonts w:ascii="Times New Roman" w:hAnsi="Times New Roman" w:cs="Times New Roman"/>
          <w:sz w:val="24"/>
          <w:szCs w:val="24"/>
        </w:rPr>
        <w:t xml:space="preserve"> в конечном счёте</w:t>
      </w:r>
      <w:r w:rsidR="00A642E3">
        <w:rPr>
          <w:rFonts w:ascii="Times New Roman" w:hAnsi="Times New Roman" w:cs="Times New Roman"/>
          <w:sz w:val="24"/>
          <w:szCs w:val="24"/>
        </w:rPr>
        <w:t>,</w:t>
      </w:r>
      <w:r w:rsidR="00A642E3" w:rsidRPr="00A642E3">
        <w:rPr>
          <w:rFonts w:ascii="Times New Roman" w:hAnsi="Times New Roman" w:cs="Times New Roman"/>
          <w:sz w:val="24"/>
          <w:szCs w:val="24"/>
        </w:rPr>
        <w:t xml:space="preserve"> на удовлетворение интересов крупного ритейла. </w:t>
      </w:r>
      <w:r w:rsidR="00A642E3">
        <w:rPr>
          <w:rFonts w:ascii="Times New Roman" w:hAnsi="Times New Roman" w:cs="Times New Roman"/>
          <w:sz w:val="24"/>
          <w:szCs w:val="24"/>
        </w:rPr>
        <w:t xml:space="preserve">Решением проблемы может стать только внесение изменений в статью 10 </w:t>
      </w:r>
      <w:r w:rsidR="00A642E3" w:rsidRPr="00A642E3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A642E3">
        <w:rPr>
          <w:rFonts w:ascii="Times New Roman" w:hAnsi="Times New Roman" w:cs="Times New Roman"/>
          <w:sz w:val="24"/>
          <w:szCs w:val="24"/>
        </w:rPr>
        <w:t>28.12.2009 №</w:t>
      </w:r>
      <w:r w:rsidR="00A642E3" w:rsidRPr="00A642E3">
        <w:rPr>
          <w:rFonts w:ascii="Times New Roman" w:hAnsi="Times New Roman" w:cs="Times New Roman"/>
          <w:sz w:val="24"/>
          <w:szCs w:val="24"/>
        </w:rPr>
        <w:t xml:space="preserve"> 381-ФЗ</w:t>
      </w:r>
      <w:r w:rsidR="00A642E3">
        <w:rPr>
          <w:rFonts w:ascii="Times New Roman" w:hAnsi="Times New Roman" w:cs="Times New Roman"/>
          <w:sz w:val="24"/>
          <w:szCs w:val="24"/>
        </w:rPr>
        <w:t xml:space="preserve"> «</w:t>
      </w:r>
      <w:r w:rsidR="00A642E3" w:rsidRPr="00A642E3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</w:t>
      </w:r>
      <w:r w:rsidR="00A642E3">
        <w:rPr>
          <w:rFonts w:ascii="Times New Roman" w:hAnsi="Times New Roman" w:cs="Times New Roman"/>
          <w:sz w:val="24"/>
          <w:szCs w:val="24"/>
        </w:rPr>
        <w:t>ельности в Российской Федерации» в части определения границ полномочий органов местного самоуправления по данному вопросу</w:t>
      </w:r>
      <w:r w:rsidR="00052633">
        <w:rPr>
          <w:rFonts w:ascii="Times New Roman" w:hAnsi="Times New Roman" w:cs="Times New Roman"/>
          <w:sz w:val="24"/>
          <w:szCs w:val="24"/>
        </w:rPr>
        <w:t>.</w:t>
      </w:r>
    </w:p>
    <w:p w:rsidR="00052633" w:rsidRDefault="00052633" w:rsidP="0077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Также Е.Л.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отметил проблематику развития малого и среднего бизнеса в аграрной сфере. В частности, увеличение субсидий в а</w:t>
      </w:r>
      <w:r w:rsidRPr="00052633">
        <w:rPr>
          <w:rFonts w:ascii="Times New Roman" w:hAnsi="Times New Roman" w:cs="Times New Roman"/>
          <w:sz w:val="24"/>
          <w:szCs w:val="24"/>
        </w:rPr>
        <w:t xml:space="preserve">грарном комплексе при сохраняющейся тенденции и направленности действий отраслевых органов государственной власти на полный возврат грантов/субсидий при невыполнении даже незначительных условий их предоставления в значительной мере дискредитирует эту форму государственной поддержки, создает почву </w:t>
      </w:r>
      <w:proofErr w:type="gramStart"/>
      <w:r w:rsidRPr="0005263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52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633">
        <w:rPr>
          <w:rFonts w:ascii="Times New Roman" w:hAnsi="Times New Roman" w:cs="Times New Roman"/>
          <w:sz w:val="24"/>
          <w:szCs w:val="24"/>
        </w:rPr>
        <w:t>злоупотребление</w:t>
      </w:r>
      <w:proofErr w:type="gramEnd"/>
      <w:r w:rsidRPr="00052633">
        <w:rPr>
          <w:rFonts w:ascii="Times New Roman" w:hAnsi="Times New Roman" w:cs="Times New Roman"/>
          <w:sz w:val="24"/>
          <w:szCs w:val="24"/>
        </w:rPr>
        <w:t xml:space="preserve"> и коррупции</w:t>
      </w:r>
      <w:r>
        <w:rPr>
          <w:rFonts w:ascii="Times New Roman" w:hAnsi="Times New Roman" w:cs="Times New Roman"/>
          <w:sz w:val="24"/>
          <w:szCs w:val="24"/>
        </w:rPr>
        <w:t xml:space="preserve">. Кроме того,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к </w:t>
      </w:r>
      <w:r w:rsidRPr="00052633">
        <w:rPr>
          <w:rFonts w:ascii="Times New Roman" w:hAnsi="Times New Roman" w:cs="Times New Roman"/>
          <w:sz w:val="24"/>
          <w:szCs w:val="24"/>
        </w:rPr>
        <w:t>нежел</w:t>
      </w:r>
      <w:r>
        <w:rPr>
          <w:rFonts w:ascii="Times New Roman" w:hAnsi="Times New Roman" w:cs="Times New Roman"/>
          <w:sz w:val="24"/>
          <w:szCs w:val="24"/>
        </w:rPr>
        <w:t>анию</w:t>
      </w:r>
      <w:r w:rsidRPr="00052633">
        <w:rPr>
          <w:rFonts w:ascii="Times New Roman" w:hAnsi="Times New Roman" w:cs="Times New Roman"/>
          <w:sz w:val="24"/>
          <w:szCs w:val="24"/>
        </w:rPr>
        <w:t xml:space="preserve"> мелких сельхоз товаропроизводителей по</w:t>
      </w:r>
      <w:r w:rsidR="00776635">
        <w:rPr>
          <w:rFonts w:ascii="Times New Roman" w:hAnsi="Times New Roman" w:cs="Times New Roman"/>
          <w:sz w:val="24"/>
          <w:szCs w:val="24"/>
        </w:rPr>
        <w:t xml:space="preserve">двергать риску свои предприятия, поскольку </w:t>
      </w:r>
      <w:r w:rsidRPr="00052633">
        <w:rPr>
          <w:rFonts w:ascii="Times New Roman" w:hAnsi="Times New Roman" w:cs="Times New Roman"/>
          <w:sz w:val="24"/>
          <w:szCs w:val="24"/>
        </w:rPr>
        <w:t xml:space="preserve">возникает не только риск возврата гранта, но и риск уголовного преследования. Так несколько аграриев Красноярского края осуждены на различные сроки за частичное неисполнение условий предоставления </w:t>
      </w:r>
      <w:proofErr w:type="spellStart"/>
      <w:r w:rsidRPr="00052633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052633"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776635">
        <w:rPr>
          <w:rFonts w:ascii="Times New Roman" w:hAnsi="Times New Roman" w:cs="Times New Roman"/>
          <w:sz w:val="24"/>
          <w:szCs w:val="24"/>
        </w:rPr>
        <w:t>.</w:t>
      </w:r>
    </w:p>
    <w:p w:rsidR="002B267E" w:rsidRDefault="002B267E" w:rsidP="0077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проблемы – возмещение предпринимателями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пропорциональном невыполненной части условий выделения субсидий.</w:t>
      </w:r>
    </w:p>
    <w:p w:rsidR="00776635" w:rsidRPr="00776635" w:rsidRDefault="00776635" w:rsidP="0077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635">
        <w:rPr>
          <w:rFonts w:ascii="Times New Roman" w:hAnsi="Times New Roman" w:cs="Times New Roman"/>
          <w:sz w:val="24"/>
          <w:szCs w:val="24"/>
        </w:rPr>
        <w:t>Деревягиной</w:t>
      </w:r>
      <w:proofErr w:type="spellEnd"/>
      <w:r w:rsidRPr="00776635">
        <w:rPr>
          <w:rFonts w:ascii="Times New Roman" w:hAnsi="Times New Roman" w:cs="Times New Roman"/>
          <w:sz w:val="24"/>
          <w:szCs w:val="24"/>
        </w:rPr>
        <w:t xml:space="preserve"> О.Е. было отмечено, что в качестве мероприятия по реализации указанных документов на территории Красноярского края уполномоченному органу по реализации Стандарта следует </w:t>
      </w:r>
      <w:proofErr w:type="spellStart"/>
      <w:r w:rsidRPr="00776635">
        <w:rPr>
          <w:rFonts w:ascii="Times New Roman" w:hAnsi="Times New Roman" w:cs="Times New Roman"/>
          <w:sz w:val="24"/>
          <w:szCs w:val="24"/>
        </w:rPr>
        <w:t>мониторить</w:t>
      </w:r>
      <w:proofErr w:type="spellEnd"/>
      <w:r w:rsidRPr="00776635">
        <w:rPr>
          <w:rFonts w:ascii="Times New Roman" w:hAnsi="Times New Roman" w:cs="Times New Roman"/>
          <w:sz w:val="24"/>
          <w:szCs w:val="24"/>
        </w:rPr>
        <w:t xml:space="preserve"> систему </w:t>
      </w:r>
      <w:r w:rsidRPr="00776635">
        <w:rPr>
          <w:rFonts w:ascii="Times New Roman" w:hAnsi="Times New Roman" w:cs="Times New Roman"/>
          <w:bCs/>
          <w:sz w:val="24"/>
          <w:szCs w:val="24"/>
        </w:rPr>
        <w:t>внутреннего обеспечения соответствия требованиям антимонопольного законодательства, принимаемые органами власти региона.</w:t>
      </w:r>
    </w:p>
    <w:p w:rsidR="00776635" w:rsidRPr="00776635" w:rsidRDefault="00776635" w:rsidP="007766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35">
        <w:rPr>
          <w:rFonts w:ascii="Times New Roman" w:hAnsi="Times New Roman" w:cs="Times New Roman"/>
          <w:bCs/>
          <w:sz w:val="24"/>
          <w:szCs w:val="24"/>
        </w:rPr>
        <w:t xml:space="preserve">Во исполнение распоряжения Правительства РФ от 18 октября 2018 г. № 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органам исполнительной власти субъектов Российской Федерации и органам местного самоуправления следует ввести систему </w:t>
      </w:r>
      <w:proofErr w:type="spellStart"/>
      <w:r w:rsidRPr="00776635">
        <w:rPr>
          <w:rFonts w:ascii="Times New Roman" w:hAnsi="Times New Roman" w:cs="Times New Roman"/>
          <w:bCs/>
          <w:sz w:val="24"/>
          <w:szCs w:val="24"/>
        </w:rPr>
        <w:t>комплаенса</w:t>
      </w:r>
      <w:proofErr w:type="spellEnd"/>
      <w:r w:rsidRPr="00776635">
        <w:rPr>
          <w:rFonts w:ascii="Times New Roman" w:hAnsi="Times New Roman" w:cs="Times New Roman"/>
          <w:bCs/>
          <w:sz w:val="24"/>
          <w:szCs w:val="24"/>
        </w:rPr>
        <w:t xml:space="preserve">. Как показывает практика, данные документы органами власти принимаются формально, качество выявленных рисков нарушения антимонопольного законодательства низкое и не соответствует действительности, порядок реализации мероприятий по снижению рисков не определен и не конкретизирован. Поэтому считаю, действия, направленные на повышение качества системы антимонопольного </w:t>
      </w:r>
      <w:proofErr w:type="spellStart"/>
      <w:r w:rsidRPr="00776635">
        <w:rPr>
          <w:rFonts w:ascii="Times New Roman" w:hAnsi="Times New Roman" w:cs="Times New Roman"/>
          <w:bCs/>
          <w:sz w:val="24"/>
          <w:szCs w:val="24"/>
        </w:rPr>
        <w:t>комплаенса</w:t>
      </w:r>
      <w:proofErr w:type="spellEnd"/>
      <w:r w:rsidRPr="00776635">
        <w:rPr>
          <w:rFonts w:ascii="Times New Roman" w:hAnsi="Times New Roman" w:cs="Times New Roman"/>
          <w:bCs/>
          <w:sz w:val="24"/>
          <w:szCs w:val="24"/>
        </w:rPr>
        <w:t xml:space="preserve"> в органах власти, будут способствовать развитию конкуренции в Красноярском крае.</w:t>
      </w:r>
    </w:p>
    <w:p w:rsidR="00776635" w:rsidRPr="006B0780" w:rsidRDefault="002B267E" w:rsidP="002B26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ab/>
      </w:r>
      <w:r w:rsidRPr="006B0780">
        <w:rPr>
          <w:rFonts w:ascii="Times New Roman" w:hAnsi="Times New Roman" w:cs="Times New Roman"/>
          <w:bCs/>
          <w:sz w:val="24"/>
          <w:szCs w:val="24"/>
        </w:rPr>
        <w:t>Кроме того, ч</w:t>
      </w:r>
      <w:r w:rsidR="00F82B14" w:rsidRPr="006B0780">
        <w:rPr>
          <w:rFonts w:ascii="Times New Roman" w:hAnsi="Times New Roman" w:cs="Times New Roman"/>
          <w:bCs/>
          <w:sz w:val="24"/>
          <w:szCs w:val="24"/>
        </w:rPr>
        <w:t xml:space="preserve">ленами общественного Совета относительно положений Стандарта развития конкуренции  </w:t>
      </w:r>
      <w:r w:rsidR="006B0780" w:rsidRPr="006B0780">
        <w:rPr>
          <w:rFonts w:ascii="Times New Roman" w:hAnsi="Times New Roman" w:cs="Times New Roman"/>
          <w:bCs/>
          <w:sz w:val="24"/>
          <w:szCs w:val="24"/>
        </w:rPr>
        <w:t>были сделаны следующие выводы:</w:t>
      </w:r>
    </w:p>
    <w:p w:rsidR="006B0780" w:rsidRPr="006B0780" w:rsidRDefault="006B0780" w:rsidP="006A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неконкретны и формальны</w:t>
      </w:r>
      <w:r w:rsidRPr="006B0780">
        <w:rPr>
          <w:rFonts w:ascii="Times New Roman" w:hAnsi="Times New Roman" w:cs="Times New Roman"/>
          <w:sz w:val="24"/>
          <w:szCs w:val="24"/>
        </w:rPr>
        <w:t>;</w:t>
      </w:r>
    </w:p>
    <w:p w:rsidR="006B0780" w:rsidRPr="006B0780" w:rsidRDefault="006B0780" w:rsidP="006A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80">
        <w:rPr>
          <w:rFonts w:ascii="Times New Roman" w:hAnsi="Times New Roman" w:cs="Times New Roman"/>
          <w:sz w:val="24"/>
          <w:szCs w:val="24"/>
        </w:rPr>
        <w:t>- большинство положений крайне затруднительно отнести к сфере защиты конкуренции;</w:t>
      </w:r>
    </w:p>
    <w:p w:rsidR="006B0780" w:rsidRPr="006B0780" w:rsidRDefault="006B0780" w:rsidP="006A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80">
        <w:rPr>
          <w:rFonts w:ascii="Times New Roman" w:hAnsi="Times New Roman" w:cs="Times New Roman"/>
          <w:sz w:val="24"/>
          <w:szCs w:val="24"/>
        </w:rPr>
        <w:t>- отсутствуют механизмы реализации установленных в стандарте деклараций;</w:t>
      </w:r>
    </w:p>
    <w:p w:rsidR="006B0780" w:rsidRDefault="006B0780" w:rsidP="006A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80">
        <w:rPr>
          <w:rFonts w:ascii="Times New Roman" w:hAnsi="Times New Roman" w:cs="Times New Roman"/>
          <w:sz w:val="24"/>
          <w:szCs w:val="24"/>
        </w:rPr>
        <w:t>- непонятны механизмы и порядок проведения мониторинга состояния конкуренции.</w:t>
      </w:r>
    </w:p>
    <w:p w:rsidR="006B0780" w:rsidRDefault="006B0780" w:rsidP="006B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</w:t>
      </w:r>
      <w:r w:rsidRPr="00D25277">
        <w:rPr>
          <w:rFonts w:ascii="Times New Roman" w:hAnsi="Times New Roman" w:cs="Times New Roman"/>
          <w:sz w:val="24"/>
          <w:szCs w:val="24"/>
        </w:rPr>
        <w:t>итоги проведени</w:t>
      </w:r>
      <w:bookmarkStart w:id="0" w:name="_GoBack"/>
      <w:bookmarkEnd w:id="0"/>
      <w:r w:rsidRPr="00D25277">
        <w:rPr>
          <w:rFonts w:ascii="Times New Roman" w:hAnsi="Times New Roman" w:cs="Times New Roman"/>
          <w:sz w:val="24"/>
          <w:szCs w:val="24"/>
        </w:rPr>
        <w:t>я заочного заседания</w:t>
      </w:r>
      <w:r>
        <w:rPr>
          <w:rFonts w:ascii="Times New Roman" w:hAnsi="Times New Roman" w:cs="Times New Roman"/>
          <w:sz w:val="24"/>
          <w:szCs w:val="24"/>
        </w:rPr>
        <w:t xml:space="preserve">, члены Общественного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УФАС России</w:t>
      </w:r>
      <w:r w:rsidR="0080684D">
        <w:rPr>
          <w:rFonts w:ascii="Times New Roman" w:hAnsi="Times New Roman" w:cs="Times New Roman"/>
          <w:sz w:val="24"/>
          <w:szCs w:val="24"/>
        </w:rPr>
        <w:t xml:space="preserve"> отметили</w:t>
      </w:r>
      <w:r>
        <w:rPr>
          <w:rFonts w:ascii="Times New Roman" w:hAnsi="Times New Roman" w:cs="Times New Roman"/>
          <w:sz w:val="24"/>
          <w:szCs w:val="24"/>
        </w:rPr>
        <w:t xml:space="preserve">, что Национальный план и Стандарт развития конкуренции определяют общий вектор направления развития и поддержания конкуренции. В свою очередь, только четко определенными действиями органов государственной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организовать реализацию к</w:t>
      </w:r>
      <w:r w:rsidRPr="00ED5073">
        <w:rPr>
          <w:rFonts w:ascii="Times New Roman" w:hAnsi="Times New Roman" w:cs="Times New Roman"/>
          <w:sz w:val="24"/>
          <w:szCs w:val="24"/>
        </w:rPr>
        <w:t>онку</w:t>
      </w:r>
      <w:r>
        <w:rPr>
          <w:rFonts w:ascii="Times New Roman" w:hAnsi="Times New Roman" w:cs="Times New Roman"/>
          <w:sz w:val="24"/>
          <w:szCs w:val="24"/>
        </w:rPr>
        <w:t>рентной политики, представляющей</w:t>
      </w:r>
      <w:r w:rsidRPr="00ED5073">
        <w:rPr>
          <w:rFonts w:ascii="Times New Roman" w:hAnsi="Times New Roman" w:cs="Times New Roman"/>
          <w:sz w:val="24"/>
          <w:szCs w:val="24"/>
        </w:rPr>
        <w:t xml:space="preserve"> собой комплекс последовательных мер, осуществляемых государством в целях обеспечения условий для конкуренции хозяйствующих субъектов, повышения эффективности и конкурентоспособности российской экономики, модернизации предприятий и создания условий для обеспечения экономически эффективным способом потребностей граждан в товарах и услугах.</w:t>
      </w:r>
    </w:p>
    <w:p w:rsidR="0080684D" w:rsidRDefault="0080684D" w:rsidP="006B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84D" w:rsidRDefault="0080684D" w:rsidP="006B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84D" w:rsidRDefault="0080684D" w:rsidP="00806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А.А. Овчар</w:t>
      </w:r>
    </w:p>
    <w:p w:rsidR="006B0780" w:rsidRPr="006B0780" w:rsidRDefault="006B0780" w:rsidP="006B0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780" w:rsidRPr="000E2A1A" w:rsidRDefault="006B0780" w:rsidP="002B2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0780" w:rsidRPr="000E2A1A" w:rsidSect="006A6012">
      <w:foot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4D" w:rsidRDefault="0080684D" w:rsidP="0080684D">
      <w:pPr>
        <w:spacing w:after="0" w:line="240" w:lineRule="auto"/>
      </w:pPr>
      <w:r>
        <w:separator/>
      </w:r>
    </w:p>
  </w:endnote>
  <w:endnote w:type="continuationSeparator" w:id="0">
    <w:p w:rsidR="0080684D" w:rsidRDefault="0080684D" w:rsidP="0080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363455"/>
      <w:docPartObj>
        <w:docPartGallery w:val="Page Numbers (Bottom of Page)"/>
        <w:docPartUnique/>
      </w:docPartObj>
    </w:sdtPr>
    <w:sdtEndPr/>
    <w:sdtContent>
      <w:p w:rsidR="0080684D" w:rsidRDefault="008068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012">
          <w:rPr>
            <w:noProof/>
          </w:rPr>
          <w:t>2</w:t>
        </w:r>
        <w:r>
          <w:fldChar w:fldCharType="end"/>
        </w:r>
      </w:p>
    </w:sdtContent>
  </w:sdt>
  <w:p w:rsidR="0080684D" w:rsidRDefault="008068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4D" w:rsidRDefault="0080684D" w:rsidP="0080684D">
      <w:pPr>
        <w:spacing w:after="0" w:line="240" w:lineRule="auto"/>
      </w:pPr>
      <w:r>
        <w:separator/>
      </w:r>
    </w:p>
  </w:footnote>
  <w:footnote w:type="continuationSeparator" w:id="0">
    <w:p w:rsidR="0080684D" w:rsidRDefault="0080684D" w:rsidP="00806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47"/>
    <w:rsid w:val="00052633"/>
    <w:rsid w:val="000E2A1A"/>
    <w:rsid w:val="00195667"/>
    <w:rsid w:val="001C6A4E"/>
    <w:rsid w:val="001D5BF6"/>
    <w:rsid w:val="002B267E"/>
    <w:rsid w:val="003D4C17"/>
    <w:rsid w:val="006A6012"/>
    <w:rsid w:val="006B0780"/>
    <w:rsid w:val="00776635"/>
    <w:rsid w:val="0080684D"/>
    <w:rsid w:val="00A642E3"/>
    <w:rsid w:val="00A76D06"/>
    <w:rsid w:val="00B97147"/>
    <w:rsid w:val="00CC5BC0"/>
    <w:rsid w:val="00F82B14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84D"/>
  </w:style>
  <w:style w:type="paragraph" w:styleId="a5">
    <w:name w:val="footer"/>
    <w:basedOn w:val="a"/>
    <w:link w:val="a6"/>
    <w:uiPriority w:val="99"/>
    <w:unhideWhenUsed/>
    <w:rsid w:val="0080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84D"/>
  </w:style>
  <w:style w:type="paragraph" w:styleId="a5">
    <w:name w:val="footer"/>
    <w:basedOn w:val="a"/>
    <w:link w:val="a6"/>
    <w:uiPriority w:val="99"/>
    <w:unhideWhenUsed/>
    <w:rsid w:val="0080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Петренко</dc:creator>
  <cp:lastModifiedBy>Овчар Александр Александрович</cp:lastModifiedBy>
  <cp:revision>3</cp:revision>
  <dcterms:created xsi:type="dcterms:W3CDTF">2021-10-20T09:32:00Z</dcterms:created>
  <dcterms:modified xsi:type="dcterms:W3CDTF">2021-10-20T11:07:00Z</dcterms:modified>
</cp:coreProperties>
</file>