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DE" w:rsidRPr="003E11E1" w:rsidRDefault="000446DE" w:rsidP="003E1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1E1">
        <w:rPr>
          <w:rFonts w:ascii="Times New Roman" w:hAnsi="Times New Roman"/>
          <w:b/>
          <w:sz w:val="24"/>
          <w:szCs w:val="24"/>
        </w:rPr>
        <w:t xml:space="preserve">Протокол заседания </w:t>
      </w:r>
    </w:p>
    <w:p w:rsidR="000446DE" w:rsidRPr="003E11E1" w:rsidRDefault="000446DE" w:rsidP="003E1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1E1">
        <w:rPr>
          <w:rFonts w:ascii="Times New Roman" w:hAnsi="Times New Roman"/>
          <w:b/>
          <w:sz w:val="24"/>
          <w:szCs w:val="24"/>
        </w:rPr>
        <w:t xml:space="preserve">Общественного совета при Управлении </w:t>
      </w:r>
    </w:p>
    <w:p w:rsidR="000446DE" w:rsidRPr="003E11E1" w:rsidRDefault="000446DE" w:rsidP="003E1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1E1">
        <w:rPr>
          <w:rFonts w:ascii="Times New Roman" w:hAnsi="Times New Roman"/>
          <w:b/>
          <w:sz w:val="24"/>
          <w:szCs w:val="24"/>
        </w:rPr>
        <w:t>Федеральной антимонопольной службы по Красноярскому краю</w:t>
      </w:r>
    </w:p>
    <w:p w:rsidR="000446DE" w:rsidRPr="003E11E1" w:rsidRDefault="000446DE" w:rsidP="003E1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785"/>
        <w:gridCol w:w="4786"/>
      </w:tblGrid>
      <w:tr w:rsidR="000446DE" w:rsidRPr="00847B82" w:rsidTr="00295D78">
        <w:tc>
          <w:tcPr>
            <w:tcW w:w="2500" w:type="pct"/>
            <w:vAlign w:val="center"/>
          </w:tcPr>
          <w:p w:rsidR="000446DE" w:rsidRPr="003E11E1" w:rsidRDefault="000446DE" w:rsidP="003E1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  <w:r w:rsidRPr="003E11E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0446DE" w:rsidRPr="003E11E1" w:rsidRDefault="000446DE" w:rsidP="003E1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E1">
              <w:rPr>
                <w:rFonts w:ascii="Times New Roman" w:hAnsi="Times New Roman"/>
                <w:sz w:val="24"/>
                <w:szCs w:val="24"/>
              </w:rPr>
              <w:t>11 часов 30 минут</w:t>
            </w:r>
          </w:p>
        </w:tc>
        <w:tc>
          <w:tcPr>
            <w:tcW w:w="2500" w:type="pct"/>
            <w:vAlign w:val="center"/>
          </w:tcPr>
          <w:p w:rsidR="000446DE" w:rsidRPr="003E11E1" w:rsidRDefault="000446DE" w:rsidP="003E11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1E1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</w:tr>
    </w:tbl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11E1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E1">
        <w:rPr>
          <w:rFonts w:ascii="Times New Roman" w:hAnsi="Times New Roman"/>
          <w:sz w:val="24"/>
          <w:szCs w:val="24"/>
        </w:rPr>
        <w:t xml:space="preserve">Захаров В.А., председатель Совета - председатель Красноярского регионального отделения Общероссийской общественной организации малого и среднего предпринимательства «Опора России» </w:t>
      </w: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E1">
        <w:rPr>
          <w:rFonts w:ascii="Times New Roman" w:hAnsi="Times New Roman"/>
          <w:sz w:val="24"/>
          <w:szCs w:val="24"/>
        </w:rPr>
        <w:t>Присутствовали:</w:t>
      </w: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11E1">
        <w:rPr>
          <w:rFonts w:ascii="Times New Roman" w:hAnsi="Times New Roman"/>
          <w:b/>
          <w:sz w:val="24"/>
          <w:szCs w:val="24"/>
        </w:rPr>
        <w:t>Члены Совета:</w:t>
      </w:r>
    </w:p>
    <w:p w:rsidR="000446DE" w:rsidRDefault="000446DE" w:rsidP="006F0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66B">
        <w:rPr>
          <w:rFonts w:ascii="Times New Roman" w:hAnsi="Times New Roman"/>
          <w:sz w:val="24"/>
          <w:szCs w:val="24"/>
        </w:rPr>
        <w:t>Андрияшкин В.Н., исполнительный директор Регионального отделения работодателей «Союз промышленников и предпринимателей  Красноярского края»;</w:t>
      </w:r>
    </w:p>
    <w:p w:rsidR="000446DE" w:rsidRPr="006F066B" w:rsidRDefault="000446DE" w:rsidP="006F0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Войлошников В. А., директор общества с ограниченной ответственностью «Устье»;</w:t>
      </w:r>
    </w:p>
    <w:p w:rsidR="000446DE" w:rsidRPr="000C5FAF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FAF">
        <w:rPr>
          <w:rFonts w:ascii="Times New Roman" w:hAnsi="Times New Roman"/>
          <w:sz w:val="24"/>
          <w:szCs w:val="24"/>
        </w:rPr>
        <w:t>Голо</w:t>
      </w:r>
      <w:r>
        <w:rPr>
          <w:rFonts w:ascii="Times New Roman" w:hAnsi="Times New Roman"/>
          <w:sz w:val="24"/>
          <w:szCs w:val="24"/>
        </w:rPr>
        <w:t>ванова Т.В., член Союза журналистов России;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B7">
        <w:rPr>
          <w:rFonts w:ascii="Times New Roman" w:hAnsi="Times New Roman"/>
          <w:sz w:val="24"/>
          <w:szCs w:val="24"/>
        </w:rPr>
        <w:t>Деревягина О.Е., старший преподаватель кафедры предпринимательского, конкурентного и финансового права Юридического института ФГАОУВО «Сибирский федеральный университет»;</w:t>
      </w:r>
    </w:p>
    <w:p w:rsidR="000446DE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Закаурцев  Л.Г., председатель Ассоциации юридических лиц «Общественный совет по рекламе»;</w:t>
      </w:r>
    </w:p>
    <w:p w:rsidR="000446DE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B7">
        <w:rPr>
          <w:rFonts w:ascii="Times New Roman" w:hAnsi="Times New Roman"/>
          <w:sz w:val="24"/>
          <w:szCs w:val="24"/>
        </w:rPr>
        <w:t xml:space="preserve">Лужбин Е.Л., вице-президент Союза «Центрально-Сибирская торгово-промышленная палата»; 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60B7">
        <w:rPr>
          <w:rFonts w:ascii="Times New Roman" w:hAnsi="Times New Roman"/>
          <w:b/>
          <w:sz w:val="24"/>
          <w:szCs w:val="24"/>
        </w:rPr>
        <w:t>Представители от членов Совета: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B7">
        <w:rPr>
          <w:rFonts w:ascii="Times New Roman" w:hAnsi="Times New Roman"/>
          <w:sz w:val="24"/>
          <w:szCs w:val="24"/>
        </w:rPr>
        <w:t>Гречишкин А.С., исполняющий обязанности генерального директора АО «Восток-Сибпромтранс»;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B7">
        <w:rPr>
          <w:rFonts w:ascii="Times New Roman" w:hAnsi="Times New Roman"/>
          <w:sz w:val="24"/>
          <w:szCs w:val="24"/>
        </w:rPr>
        <w:t>Никулина Г.А., исполнительный директор СМО «МЕДАЛЬЯНС»;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60B7">
        <w:rPr>
          <w:rFonts w:ascii="Times New Roman" w:hAnsi="Times New Roman"/>
          <w:b/>
          <w:sz w:val="24"/>
          <w:szCs w:val="24"/>
        </w:rPr>
        <w:t xml:space="preserve">Сотрудники Управления ФАС России по Красноярскому краю: 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B7">
        <w:rPr>
          <w:rFonts w:ascii="Times New Roman" w:hAnsi="Times New Roman"/>
          <w:sz w:val="24"/>
          <w:szCs w:val="24"/>
        </w:rPr>
        <w:t>Захаров В.М., руководитель Красноярского УФАС России;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B7">
        <w:rPr>
          <w:rFonts w:ascii="Times New Roman" w:hAnsi="Times New Roman"/>
          <w:sz w:val="24"/>
          <w:szCs w:val="24"/>
        </w:rPr>
        <w:t>Годованюк А.А., секретарь Совета – заместитель руководителя Красноярского УФАС России;</w:t>
      </w:r>
    </w:p>
    <w:p w:rsidR="000446DE" w:rsidRPr="00CC60B7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B7">
        <w:rPr>
          <w:rFonts w:ascii="Times New Roman" w:hAnsi="Times New Roman"/>
          <w:sz w:val="24"/>
          <w:szCs w:val="24"/>
        </w:rPr>
        <w:t>Сергань И.А. – заместитель начальника правового отдела Красноярского УФАС России;</w:t>
      </w:r>
    </w:p>
    <w:p w:rsidR="000446DE" w:rsidRPr="006F066B" w:rsidRDefault="000446DE" w:rsidP="006F06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Петренко О.П.</w:t>
      </w:r>
      <w:r w:rsidRPr="00CC60B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специалист-эксперт контрольного отдела</w:t>
      </w:r>
      <w:r w:rsidRPr="00CC60B7">
        <w:rPr>
          <w:rFonts w:ascii="Times New Roman" w:hAnsi="Times New Roman"/>
          <w:sz w:val="24"/>
          <w:szCs w:val="24"/>
        </w:rPr>
        <w:t xml:space="preserve"> Красноярского УФАС России.</w:t>
      </w:r>
    </w:p>
    <w:p w:rsidR="000446DE" w:rsidRDefault="000446DE" w:rsidP="00346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11E1">
        <w:rPr>
          <w:rFonts w:ascii="Times New Roman" w:hAnsi="Times New Roman"/>
          <w:b/>
          <w:sz w:val="24"/>
          <w:szCs w:val="24"/>
        </w:rPr>
        <w:t>Представители от членов Совета:</w:t>
      </w: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E1">
        <w:rPr>
          <w:rFonts w:ascii="Times New Roman" w:hAnsi="Times New Roman"/>
          <w:sz w:val="24"/>
          <w:szCs w:val="24"/>
        </w:rPr>
        <w:t>Повестка заседания:</w:t>
      </w:r>
    </w:p>
    <w:p w:rsidR="000446DE" w:rsidRPr="00B3469B" w:rsidRDefault="000446DE" w:rsidP="00B34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9B">
        <w:rPr>
          <w:rFonts w:ascii="Times New Roman" w:hAnsi="Times New Roman"/>
          <w:sz w:val="24"/>
          <w:szCs w:val="24"/>
        </w:rPr>
        <w:t>1. Анализ правовых актов и действий органов власти и местного самоуправления, на предмет воспрепятствования деловому, инвестиционному и инновационному климату (докладчик - Лужбин Е.Л., вице-президент Союза «Центрально-Сибирская торгово-промышленная палата»).</w:t>
      </w:r>
    </w:p>
    <w:p w:rsidR="000446DE" w:rsidRPr="00B3469B" w:rsidRDefault="000446DE" w:rsidP="00B34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9B">
        <w:rPr>
          <w:rFonts w:ascii="Times New Roman" w:hAnsi="Times New Roman"/>
          <w:sz w:val="24"/>
          <w:szCs w:val="24"/>
        </w:rPr>
        <w:t xml:space="preserve">2. О состоянии конкуренции на товарных рынках при осуществлении деятельности на них государственных и муниципальных предприятий и учреждений (на примере рынка перевозок пассажиров автомобильным и иным электрическим городским транспортом) (докладчик - Лужбин Е.Л., вице-президент Союза «Центрально-Сибирская торгово-промышленная палата»). </w:t>
      </w:r>
    </w:p>
    <w:p w:rsidR="000446DE" w:rsidRPr="00B3469B" w:rsidRDefault="000446DE" w:rsidP="00B34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9B">
        <w:rPr>
          <w:rFonts w:ascii="Times New Roman" w:hAnsi="Times New Roman"/>
          <w:sz w:val="24"/>
          <w:szCs w:val="24"/>
        </w:rPr>
        <w:t>3. Правоприменительная практика по статье 10 Закона о защите конкуренции (злоупотребление доминирующим положением)</w:t>
      </w:r>
      <w:r w:rsidRPr="00B3469B" w:rsidDel="00FA7DD5">
        <w:rPr>
          <w:rFonts w:ascii="Times New Roman" w:hAnsi="Times New Roman"/>
          <w:sz w:val="24"/>
          <w:szCs w:val="24"/>
        </w:rPr>
        <w:t xml:space="preserve"> </w:t>
      </w:r>
      <w:r w:rsidRPr="00B3469B">
        <w:rPr>
          <w:rFonts w:ascii="Times New Roman" w:hAnsi="Times New Roman"/>
          <w:sz w:val="24"/>
          <w:szCs w:val="24"/>
        </w:rPr>
        <w:t>(докладчик – Сергань И.А., заместитель начальника правового отдела Красноярского УФАС России).</w:t>
      </w:r>
    </w:p>
    <w:p w:rsidR="000446DE" w:rsidRPr="00B3469B" w:rsidRDefault="000446DE" w:rsidP="00B34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9B">
        <w:rPr>
          <w:rFonts w:ascii="Times New Roman" w:hAnsi="Times New Roman"/>
          <w:sz w:val="24"/>
          <w:szCs w:val="24"/>
        </w:rPr>
        <w:t>4. Подведение итогов работы Общественного совета за 2020 год.</w:t>
      </w: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E1">
        <w:rPr>
          <w:rFonts w:ascii="Times New Roman" w:hAnsi="Times New Roman"/>
          <w:sz w:val="24"/>
          <w:szCs w:val="24"/>
        </w:rPr>
        <w:t xml:space="preserve">Захаров В.А., как председатель ОС, открыл заседание Совета, озвучил повестку. </w:t>
      </w:r>
    </w:p>
    <w:p w:rsidR="000446DE" w:rsidRPr="003E11E1" w:rsidRDefault="000446DE" w:rsidP="003E1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DE" w:rsidRDefault="000446DE" w:rsidP="00D36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E1">
        <w:rPr>
          <w:rFonts w:ascii="Times New Roman" w:hAnsi="Times New Roman"/>
          <w:sz w:val="24"/>
          <w:szCs w:val="24"/>
        </w:rPr>
        <w:t xml:space="preserve">1. По первому вопросу повестки </w:t>
      </w:r>
      <w:r>
        <w:rPr>
          <w:rFonts w:ascii="Times New Roman" w:hAnsi="Times New Roman"/>
          <w:sz w:val="24"/>
          <w:szCs w:val="24"/>
        </w:rPr>
        <w:t>выступил Е.Л. Лужбин с докладом по теме «</w:t>
      </w:r>
      <w:r w:rsidRPr="003465F4">
        <w:rPr>
          <w:rFonts w:ascii="Times New Roman" w:hAnsi="Times New Roman"/>
          <w:sz w:val="24"/>
          <w:szCs w:val="24"/>
        </w:rPr>
        <w:t>Анализ правовых актов и действий органов власти и местного самоуправления, на предмет воспрепятствования деловому, инвестиционному и инновационному климату</w:t>
      </w:r>
      <w:r>
        <w:rPr>
          <w:rFonts w:ascii="Times New Roman" w:hAnsi="Times New Roman"/>
          <w:sz w:val="24"/>
          <w:szCs w:val="24"/>
        </w:rPr>
        <w:t>».</w:t>
      </w:r>
    </w:p>
    <w:p w:rsidR="000446DE" w:rsidRDefault="000446DE" w:rsidP="00D36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построен по отраслевому принципу, в частности </w:t>
      </w:r>
      <w:r w:rsidRPr="003465F4">
        <w:rPr>
          <w:rFonts w:ascii="Times New Roman" w:hAnsi="Times New Roman"/>
          <w:sz w:val="24"/>
          <w:szCs w:val="24"/>
        </w:rPr>
        <w:t>Е.Л. Лужбин</w:t>
      </w:r>
      <w:r>
        <w:rPr>
          <w:rFonts w:ascii="Times New Roman" w:hAnsi="Times New Roman"/>
          <w:sz w:val="24"/>
          <w:szCs w:val="24"/>
        </w:rPr>
        <w:t xml:space="preserve"> затронул сферы сельского хозяйства, недропользования и лесной отрасли.</w:t>
      </w:r>
    </w:p>
    <w:p w:rsidR="000446DE" w:rsidRDefault="000446DE" w:rsidP="00F24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стимулирования развития приоритетных подотраслей агропромышленного комплекса и развития малых форм хозяйствования </w:t>
      </w:r>
      <w:r w:rsidRPr="009B11D6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>м</w:t>
      </w:r>
      <w:r w:rsidRPr="009B11D6">
        <w:rPr>
          <w:rFonts w:ascii="Times New Roman" w:hAnsi="Times New Roman"/>
          <w:sz w:val="24"/>
          <w:szCs w:val="24"/>
        </w:rPr>
        <w:t xml:space="preserve"> сельского хозяйства и торговли Красноярского края</w:t>
      </w:r>
      <w:r>
        <w:rPr>
          <w:rFonts w:ascii="Times New Roman" w:hAnsi="Times New Roman"/>
          <w:sz w:val="24"/>
          <w:szCs w:val="24"/>
        </w:rPr>
        <w:t xml:space="preserve"> выдаются гранты и субсидии лицам, осуществляющим предпринимательскую деятельность в сфере сельского хозяйства. Однако в случае невыполнения условий выделения субсидий предприниматель обязан в полном объеме возвратить выделенные денежные средства, что фактически ведет к банкротству данного лица. </w:t>
      </w:r>
    </w:p>
    <w:p w:rsidR="000446DE" w:rsidRDefault="000446DE" w:rsidP="00D36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Противоположная практика складывается в иных регионах России, предпринимателями возмещаются денежные средства пропорционально невыполненной части условий выделения субсидий. </w:t>
      </w:r>
    </w:p>
    <w:p w:rsidR="000446DE" w:rsidRDefault="000446DE" w:rsidP="00FA2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Лужбин Е.Л. осветил проблему затягивания сроков процедуры по сравнению с нормативными сроками предоставления права пользования земельными участками с целью выполнения работ по геологическому изучению, поиску и разведке полезных ископаемых.</w:t>
      </w:r>
    </w:p>
    <w:p w:rsidR="000446DE" w:rsidRDefault="000446DE" w:rsidP="00FA2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DE" w:rsidRDefault="000446DE" w:rsidP="00F24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второму вопросу повестки заслушан доклад Е.Л. Лужбина «</w:t>
      </w:r>
      <w:r w:rsidRPr="00F24E26">
        <w:rPr>
          <w:rFonts w:ascii="Times New Roman" w:hAnsi="Times New Roman"/>
          <w:sz w:val="24"/>
          <w:szCs w:val="24"/>
        </w:rPr>
        <w:t>О состоянии конкуренции на товарных рынках при осуществлении деятельности на них государственных и муниципальных предприятий и учреждений (на примере рынка перевозок пассажиров автомобильным и иным электрическим городским транспортом)</w:t>
      </w:r>
      <w:r>
        <w:rPr>
          <w:rFonts w:ascii="Times New Roman" w:hAnsi="Times New Roman"/>
          <w:sz w:val="24"/>
          <w:szCs w:val="24"/>
        </w:rPr>
        <w:t>.</w:t>
      </w:r>
    </w:p>
    <w:p w:rsidR="000446DE" w:rsidRDefault="000446DE" w:rsidP="00F24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Лужбин Е.Л.  обратил внимание, что рынок </w:t>
      </w:r>
      <w:r w:rsidRPr="006319CA">
        <w:rPr>
          <w:rFonts w:ascii="Times New Roman" w:hAnsi="Times New Roman"/>
          <w:sz w:val="24"/>
          <w:szCs w:val="24"/>
        </w:rPr>
        <w:t>перевозок пассажиров автомобильным</w:t>
      </w:r>
      <w:r>
        <w:rPr>
          <w:rFonts w:ascii="Times New Roman" w:hAnsi="Times New Roman"/>
          <w:sz w:val="24"/>
          <w:szCs w:val="24"/>
        </w:rPr>
        <w:t xml:space="preserve"> транспортом представлен государственными, муниципальными и частными перевозчиками. Однако государственные и муниципальные перевозчики находятся в преимущественном положении по сравнению с частными перевозчиками. Это связано с тем, что учредителями государственных/муниципальных предприятий, предоставляющих услуги перевозки, являются органы власти, которые, с одной стороны, в силу полномочий должны осуществлять контроль за всеми перевозчиками без исключения, а с другой, являясь собственником учрежденных предприятий, создают им наилучшие условия для осуществления деятельности.</w:t>
      </w:r>
    </w:p>
    <w:p w:rsidR="000446DE" w:rsidRDefault="000446DE" w:rsidP="00F24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тенденция «выдавливания» частного перевозчика с рынка</w:t>
      </w:r>
      <w:r w:rsidRPr="00586A7A">
        <w:rPr>
          <w:rFonts w:ascii="Times New Roman" w:hAnsi="Times New Roman"/>
          <w:sz w:val="24"/>
          <w:szCs w:val="24"/>
        </w:rPr>
        <w:t xml:space="preserve"> перевозок пассажиров автомобильным</w:t>
      </w:r>
      <w:r>
        <w:rPr>
          <w:rFonts w:ascii="Times New Roman" w:hAnsi="Times New Roman"/>
          <w:sz w:val="24"/>
          <w:szCs w:val="24"/>
        </w:rPr>
        <w:t xml:space="preserve"> транспортом государственными/ муниципальными перевозчиками. </w:t>
      </w:r>
    </w:p>
    <w:p w:rsidR="000446DE" w:rsidRDefault="000446DE" w:rsidP="00F24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 Лужбин Е.Л. отметил, что в районах, в которых услуги перевозки не оказываются государственными/муниципальными перевозчиками, уровень конкуренции высок.</w:t>
      </w:r>
    </w:p>
    <w:p w:rsidR="000446DE" w:rsidRPr="003465F4" w:rsidRDefault="000446DE" w:rsidP="006879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 третьему вопросу выступила Сергань И.А., доложив о </w:t>
      </w:r>
      <w:r w:rsidRPr="00687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правоприменительной практике</w:t>
      </w:r>
      <w:r w:rsidRPr="00687989">
        <w:rPr>
          <w:rFonts w:ascii="Times New Roman" w:hAnsi="Times New Roman"/>
          <w:sz w:val="24"/>
          <w:szCs w:val="24"/>
        </w:rPr>
        <w:t xml:space="preserve"> по статье 10 Закона о защите конкуренции (злоупотребление доминирующим положением)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46DE" w:rsidRDefault="00044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Сергань И.А. привела примеры выявления нарушений статьи 10 Закона о защите конкуренции субъектами, осуществляющими деятельность в сфере электроэнергетики.</w:t>
      </w:r>
    </w:p>
    <w:p w:rsidR="000446DE" w:rsidRDefault="00044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Злоупотребляя доминирующим положением в сфере электроэнергетики, сетевая организация ПАО «Россети Сибирь» организовала поверку приборов учета без наличия уведомления о таковых действиях проверяемого субъекта, что ущемляет его право присутствовать лично при проведении поверки приборов учета, проверить достоверность фактов, сделать замечания по ходу работы сотрудников сетевой организации. </w:t>
      </w:r>
    </w:p>
    <w:p w:rsidR="000446DE" w:rsidRDefault="000446DE" w:rsidP="009C4D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Сергань И.А. обратила особое внимание на разъяснение Верховного суда РФ относительно понимания одного из квалифицирующих признаков, содержащегося в части 1 статьи 10 Закона о защите конкуренции, что под «неопределенным кругом лиц» понимается не признак неопределенности, а признак множественности, то есть подразумевается, что нарушаются права множественного круга лиц.</w:t>
      </w:r>
    </w:p>
    <w:p w:rsidR="000446DE" w:rsidRDefault="000446DE" w:rsidP="004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6DE" w:rsidRDefault="000446DE" w:rsidP="004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Председатель Совета Захаров В.А. подвел итоги деятельности за 2020 год, указав, что план по тематикам и количеству заседаний Совета выполнен полностью. Поднимаемые Советом вопросы учтены в работе Красноярского УФАС России. Работа Совета оценивается удовлетворительно.</w:t>
      </w:r>
    </w:p>
    <w:p w:rsidR="000446DE" w:rsidRDefault="000446DE" w:rsidP="004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6DE" w:rsidRDefault="000446DE" w:rsidP="004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B90">
        <w:rPr>
          <w:rFonts w:ascii="Times New Roman" w:hAnsi="Times New Roman"/>
          <w:sz w:val="24"/>
          <w:szCs w:val="24"/>
        </w:rPr>
        <w:t>На заседании Совета Захаров Валерий Михайлович, руководитель Красноярского ФАС России, проинформировал о поступившем поручении Руководителя ФАС России от 11.12.2020 № МШ/109357/20 Шаскольского М.А. и поручении Правительства  Российской Федерации, направленных  на снижение и не</w:t>
      </w:r>
      <w:r>
        <w:rPr>
          <w:rFonts w:ascii="Times New Roman" w:hAnsi="Times New Roman"/>
          <w:sz w:val="24"/>
          <w:szCs w:val="24"/>
        </w:rPr>
        <w:t>допущение необоснованного роста</w:t>
      </w:r>
      <w:r w:rsidRPr="00B30B90">
        <w:rPr>
          <w:rFonts w:ascii="Times New Roman" w:hAnsi="Times New Roman"/>
          <w:sz w:val="24"/>
          <w:szCs w:val="24"/>
        </w:rPr>
        <w:t xml:space="preserve"> цен на основные виды  социально  значимых продовольственных  товаров. Отмечено, что роль ФАС России в указанном вопросе значительна и заключается в осуществлении оперативного мониторинга и контроля за уровнем цен на социально значимые продовольственные товары.</w:t>
      </w:r>
    </w:p>
    <w:p w:rsidR="000446DE" w:rsidRDefault="000446DE" w:rsidP="004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6DE" w:rsidRPr="009D3F79" w:rsidRDefault="000446DE" w:rsidP="009D3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F79">
        <w:rPr>
          <w:rFonts w:ascii="Times New Roman" w:hAnsi="Times New Roman"/>
          <w:sz w:val="24"/>
          <w:szCs w:val="24"/>
        </w:rPr>
        <w:t>Решения, принятые на заседании Совета:</w:t>
      </w:r>
    </w:p>
    <w:p w:rsidR="000446DE" w:rsidRPr="009D3F79" w:rsidRDefault="000446DE" w:rsidP="009D3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6DE" w:rsidRPr="00F77DB8" w:rsidRDefault="000446DE" w:rsidP="00F77D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очередного заседания Совета и его повестка будет определена в январе – феврале 2021 года.</w:t>
      </w:r>
    </w:p>
    <w:p w:rsidR="000446DE" w:rsidRDefault="000446DE" w:rsidP="009D3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6DE" w:rsidRDefault="000446DE" w:rsidP="009D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DE" w:rsidRPr="009D3F79" w:rsidRDefault="000446DE" w:rsidP="009D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F79">
        <w:rPr>
          <w:rFonts w:ascii="Times New Roman" w:hAnsi="Times New Roman"/>
          <w:sz w:val="24"/>
          <w:szCs w:val="24"/>
        </w:rPr>
        <w:t xml:space="preserve">Председатель ОС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D3F79">
        <w:rPr>
          <w:rFonts w:ascii="Times New Roman" w:hAnsi="Times New Roman"/>
          <w:sz w:val="24"/>
          <w:szCs w:val="24"/>
        </w:rPr>
        <w:t>В.А. Захаров</w:t>
      </w:r>
    </w:p>
    <w:p w:rsidR="000446DE" w:rsidRPr="009D3F79" w:rsidRDefault="000446DE" w:rsidP="009D3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F79">
        <w:rPr>
          <w:rFonts w:ascii="Times New Roman" w:hAnsi="Times New Roman"/>
          <w:sz w:val="24"/>
          <w:szCs w:val="24"/>
        </w:rPr>
        <w:t xml:space="preserve">            </w:t>
      </w:r>
    </w:p>
    <w:p w:rsidR="000446DE" w:rsidRPr="009D3F79" w:rsidRDefault="000446DE" w:rsidP="009D3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6DE" w:rsidRPr="009D3F79" w:rsidRDefault="000446DE" w:rsidP="009D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F79">
        <w:rPr>
          <w:rFonts w:ascii="Times New Roman" w:hAnsi="Times New Roman"/>
          <w:sz w:val="24"/>
          <w:szCs w:val="24"/>
        </w:rPr>
        <w:t xml:space="preserve">Ответственный секретарь ОС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3F79">
        <w:rPr>
          <w:rFonts w:ascii="Times New Roman" w:hAnsi="Times New Roman"/>
          <w:sz w:val="24"/>
          <w:szCs w:val="24"/>
        </w:rPr>
        <w:t xml:space="preserve">А.А. Годованюк </w:t>
      </w:r>
    </w:p>
    <w:p w:rsidR="000446DE" w:rsidRDefault="000446DE" w:rsidP="004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6DE" w:rsidRPr="003465F4" w:rsidRDefault="00044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 ГОДОВАНЮК</w:t>
      </w:r>
    </w:p>
    <w:sectPr w:rsidR="000446DE" w:rsidRPr="003465F4" w:rsidSect="002C3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DE" w:rsidRDefault="000446DE" w:rsidP="002C34A2">
      <w:pPr>
        <w:spacing w:after="0" w:line="240" w:lineRule="auto"/>
      </w:pPr>
      <w:r>
        <w:separator/>
      </w:r>
    </w:p>
  </w:endnote>
  <w:endnote w:type="continuationSeparator" w:id="0">
    <w:p w:rsidR="000446DE" w:rsidRDefault="000446DE" w:rsidP="002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DE" w:rsidRDefault="000446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DE" w:rsidRDefault="000446DE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0446DE" w:rsidRDefault="000446DE">
    <w:pPr>
      <w:pStyle w:val="Footer"/>
    </w:pPr>
    <w:r>
      <w:t>Согл. Яковлева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DE" w:rsidRDefault="00044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DE" w:rsidRDefault="000446DE" w:rsidP="002C34A2">
      <w:pPr>
        <w:spacing w:after="0" w:line="240" w:lineRule="auto"/>
      </w:pPr>
      <w:r>
        <w:separator/>
      </w:r>
    </w:p>
  </w:footnote>
  <w:footnote w:type="continuationSeparator" w:id="0">
    <w:p w:rsidR="000446DE" w:rsidRDefault="000446DE" w:rsidP="002C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DE" w:rsidRDefault="000446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DE" w:rsidRDefault="000446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DE" w:rsidRDefault="000446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107F"/>
    <w:multiLevelType w:val="hybridMultilevel"/>
    <w:tmpl w:val="E6304EAA"/>
    <w:lvl w:ilvl="0" w:tplc="B93244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1E1"/>
    <w:rsid w:val="000446DE"/>
    <w:rsid w:val="000C5FAF"/>
    <w:rsid w:val="000D6975"/>
    <w:rsid w:val="0016016A"/>
    <w:rsid w:val="001A1B7E"/>
    <w:rsid w:val="001B2B2E"/>
    <w:rsid w:val="001C3543"/>
    <w:rsid w:val="00223A54"/>
    <w:rsid w:val="00295D78"/>
    <w:rsid w:val="002C34A2"/>
    <w:rsid w:val="003465F4"/>
    <w:rsid w:val="003E11E1"/>
    <w:rsid w:val="00402F3F"/>
    <w:rsid w:val="00430FD3"/>
    <w:rsid w:val="004465A2"/>
    <w:rsid w:val="00474F8D"/>
    <w:rsid w:val="004C15E3"/>
    <w:rsid w:val="004E1ED9"/>
    <w:rsid w:val="004E6BE3"/>
    <w:rsid w:val="00570C4D"/>
    <w:rsid w:val="00586A7A"/>
    <w:rsid w:val="00614038"/>
    <w:rsid w:val="006319CA"/>
    <w:rsid w:val="00687989"/>
    <w:rsid w:val="006F066B"/>
    <w:rsid w:val="00717D69"/>
    <w:rsid w:val="007720BD"/>
    <w:rsid w:val="0080225E"/>
    <w:rsid w:val="00827C0E"/>
    <w:rsid w:val="00847B82"/>
    <w:rsid w:val="008904EC"/>
    <w:rsid w:val="0095242D"/>
    <w:rsid w:val="009628F7"/>
    <w:rsid w:val="009775C5"/>
    <w:rsid w:val="009B11D6"/>
    <w:rsid w:val="009C4D7B"/>
    <w:rsid w:val="009D3F79"/>
    <w:rsid w:val="00A83D92"/>
    <w:rsid w:val="00B30B90"/>
    <w:rsid w:val="00B3469B"/>
    <w:rsid w:val="00BE7832"/>
    <w:rsid w:val="00CC60B7"/>
    <w:rsid w:val="00CD79AB"/>
    <w:rsid w:val="00CE17FF"/>
    <w:rsid w:val="00D36DB1"/>
    <w:rsid w:val="00D7202C"/>
    <w:rsid w:val="00D876E7"/>
    <w:rsid w:val="00DC0DBA"/>
    <w:rsid w:val="00DC143A"/>
    <w:rsid w:val="00DF0D5F"/>
    <w:rsid w:val="00F24E26"/>
    <w:rsid w:val="00F77DB8"/>
    <w:rsid w:val="00FA234B"/>
    <w:rsid w:val="00FA7DD5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4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1112</Words>
  <Characters>6344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Петренко</dc:creator>
  <cp:keywords/>
  <dc:description/>
  <cp:lastModifiedBy>godovanuk</cp:lastModifiedBy>
  <cp:revision>58</cp:revision>
  <cp:lastPrinted>2020-12-14T04:14:00Z</cp:lastPrinted>
  <dcterms:created xsi:type="dcterms:W3CDTF">2020-12-16T02:20:00Z</dcterms:created>
  <dcterms:modified xsi:type="dcterms:W3CDTF">2020-12-16T04:18:00Z</dcterms:modified>
</cp:coreProperties>
</file>