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53" w:rsidRPr="007F6029" w:rsidRDefault="00E15753" w:rsidP="00385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деятельности Общественного совета</w:t>
      </w:r>
      <w:r w:rsidRPr="007F6029">
        <w:rPr>
          <w:rFonts w:ascii="Times New Roman" w:hAnsi="Times New Roman"/>
          <w:b/>
          <w:sz w:val="24"/>
          <w:szCs w:val="24"/>
        </w:rPr>
        <w:t xml:space="preserve"> при </w:t>
      </w:r>
      <w:r>
        <w:rPr>
          <w:rFonts w:ascii="Times New Roman" w:hAnsi="Times New Roman"/>
          <w:b/>
          <w:sz w:val="24"/>
          <w:szCs w:val="24"/>
        </w:rPr>
        <w:t xml:space="preserve">Красноярском УФАС </w:t>
      </w:r>
      <w:r w:rsidRPr="007F6029">
        <w:rPr>
          <w:rFonts w:ascii="Times New Roman" w:hAnsi="Times New Roman"/>
          <w:b/>
          <w:sz w:val="24"/>
          <w:szCs w:val="24"/>
        </w:rPr>
        <w:t>России за 202</w:t>
      </w:r>
      <w:r w:rsidR="003A5BF0">
        <w:rPr>
          <w:rFonts w:ascii="Times New Roman" w:hAnsi="Times New Roman"/>
          <w:b/>
          <w:sz w:val="24"/>
          <w:szCs w:val="24"/>
        </w:rPr>
        <w:t>3</w:t>
      </w:r>
      <w:r w:rsidRPr="007F6029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1876"/>
        <w:gridCol w:w="2126"/>
        <w:gridCol w:w="709"/>
        <w:gridCol w:w="2120"/>
        <w:gridCol w:w="1631"/>
        <w:gridCol w:w="3053"/>
        <w:gridCol w:w="2268"/>
        <w:gridCol w:w="1275"/>
      </w:tblGrid>
      <w:tr w:rsidR="005307A1" w:rsidRPr="00736BE5" w:rsidTr="00272D05">
        <w:tc>
          <w:tcPr>
            <w:tcW w:w="960" w:type="dxa"/>
          </w:tcPr>
          <w:p w:rsidR="00E15753" w:rsidRPr="007659B6" w:rsidRDefault="00E15753" w:rsidP="0083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 xml:space="preserve">ТО ФАС России </w:t>
            </w:r>
          </w:p>
        </w:tc>
        <w:tc>
          <w:tcPr>
            <w:tcW w:w="1876" w:type="dxa"/>
          </w:tcPr>
          <w:p w:rsidR="00E15753" w:rsidRPr="007659B6" w:rsidRDefault="00E15753" w:rsidP="00736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>Приказ об утверждении состава, ссылка на сайте</w:t>
            </w:r>
          </w:p>
          <w:p w:rsidR="00E15753" w:rsidRPr="007659B6" w:rsidRDefault="00E15753" w:rsidP="00736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5753" w:rsidRPr="007659B6" w:rsidRDefault="00E15753" w:rsidP="00736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15753" w:rsidRPr="007659B6" w:rsidRDefault="00E15753" w:rsidP="00736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>Наименование СРО, общественных организаций, профессиональных союзов и советов потребителей, включенных в состав ОС</w:t>
            </w:r>
          </w:p>
          <w:p w:rsidR="00E15753" w:rsidRPr="007659B6" w:rsidRDefault="00E15753" w:rsidP="00736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15753" w:rsidRPr="007659B6" w:rsidRDefault="00E15753" w:rsidP="00736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проведенных заседаний </w:t>
            </w:r>
          </w:p>
        </w:tc>
        <w:tc>
          <w:tcPr>
            <w:tcW w:w="2120" w:type="dxa"/>
          </w:tcPr>
          <w:p w:rsidR="00E15753" w:rsidRPr="007659B6" w:rsidRDefault="00E15753" w:rsidP="00736B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>Ссылки на протоколы заседаний</w:t>
            </w:r>
          </w:p>
        </w:tc>
        <w:tc>
          <w:tcPr>
            <w:tcW w:w="1631" w:type="dxa"/>
          </w:tcPr>
          <w:p w:rsidR="00E15753" w:rsidRPr="007659B6" w:rsidRDefault="00E15753" w:rsidP="009B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 xml:space="preserve">1-2 ключевых вопроса, рассмотренных на </w:t>
            </w:r>
            <w:r w:rsidR="009B3241" w:rsidRPr="007659B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 xml:space="preserve">аседаниях ОС, имеющих влияние на развитие конкуренции в регионе </w:t>
            </w:r>
          </w:p>
          <w:p w:rsidR="007659B6" w:rsidRPr="007659B6" w:rsidRDefault="007659B6" w:rsidP="009B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3" w:type="dxa"/>
          </w:tcPr>
          <w:p w:rsidR="00E15753" w:rsidRPr="007659B6" w:rsidRDefault="00E15753" w:rsidP="009B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>Результат исполнения принятых решени</w:t>
            </w:r>
            <w:r w:rsidR="009B3241" w:rsidRPr="007659B6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E15753" w:rsidRPr="007659B6" w:rsidRDefault="00E15753" w:rsidP="007242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 xml:space="preserve">Пути повышения эффективности деятельности ТО ФАС </w:t>
            </w:r>
            <w:r w:rsidR="007242C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>оссии посредством работы ОС</w:t>
            </w:r>
          </w:p>
        </w:tc>
        <w:tc>
          <w:tcPr>
            <w:tcW w:w="1275" w:type="dxa"/>
          </w:tcPr>
          <w:p w:rsidR="00E15753" w:rsidRPr="007659B6" w:rsidRDefault="00E15753" w:rsidP="009B32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59B6">
              <w:rPr>
                <w:rFonts w:ascii="Times New Roman" w:hAnsi="Times New Roman"/>
                <w:b/>
                <w:sz w:val="20"/>
                <w:szCs w:val="20"/>
              </w:rPr>
              <w:t>Комментарии</w:t>
            </w:r>
          </w:p>
        </w:tc>
      </w:tr>
      <w:tr w:rsidR="005307A1" w:rsidRPr="00736BE5" w:rsidTr="00272D05">
        <w:tc>
          <w:tcPr>
            <w:tcW w:w="960" w:type="dxa"/>
          </w:tcPr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241">
              <w:rPr>
                <w:rFonts w:ascii="Times New Roman" w:hAnsi="Times New Roman"/>
                <w:sz w:val="20"/>
                <w:szCs w:val="20"/>
              </w:rPr>
              <w:t>Красноярское УФАС России</w:t>
            </w:r>
          </w:p>
        </w:tc>
        <w:tc>
          <w:tcPr>
            <w:tcW w:w="1876" w:type="dxa"/>
          </w:tcPr>
          <w:p w:rsidR="004428F6" w:rsidRDefault="00F81F5B" w:rsidP="00F81F5B">
            <w:pPr>
              <w:tabs>
                <w:tab w:val="left" w:pos="2972"/>
                <w:tab w:val="left" w:pos="696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241">
              <w:rPr>
                <w:rFonts w:ascii="Times New Roman" w:hAnsi="Times New Roman"/>
                <w:bCs/>
                <w:sz w:val="20"/>
                <w:szCs w:val="20"/>
              </w:rPr>
              <w:t>Приказ об утверждении состава Общественного совета</w:t>
            </w:r>
            <w:r w:rsidRPr="009B3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4428F6" w:rsidRPr="009B3241">
              <w:rPr>
                <w:rFonts w:ascii="Times New Roman" w:hAnsi="Times New Roman"/>
                <w:sz w:val="20"/>
                <w:szCs w:val="20"/>
              </w:rPr>
              <w:t>182 от 30.06.2022</w:t>
            </w:r>
          </w:p>
          <w:p w:rsidR="008A4081" w:rsidRDefault="008A4081" w:rsidP="00F81F5B">
            <w:pPr>
              <w:spacing w:after="0" w:line="240" w:lineRule="auto"/>
              <w:rPr>
                <w:sz w:val="16"/>
                <w:szCs w:val="16"/>
              </w:rPr>
            </w:pPr>
          </w:p>
          <w:p w:rsidR="006301C5" w:rsidRDefault="00017378" w:rsidP="00F81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6301C5" w:rsidRPr="00AA6725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https://krsk.fas.gov.ru/sites/krsk.f.isfb.ru/files/advice/2023/01/31/4.prikaza_ob_utverzhdenii_sostava_os.pdf</w:t>
              </w:r>
            </w:hyperlink>
            <w:r w:rsidR="006301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4081" w:rsidRPr="008A4081" w:rsidRDefault="008A4081" w:rsidP="008A4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081" w:rsidRPr="008A4081" w:rsidRDefault="008A4081" w:rsidP="008A4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081" w:rsidRPr="008A4081" w:rsidRDefault="008A4081" w:rsidP="008A4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081" w:rsidRPr="008A4081" w:rsidRDefault="008A4081" w:rsidP="008A4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4081" w:rsidRPr="008A4081" w:rsidRDefault="008A4081" w:rsidP="008A40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5B" w:rsidRPr="008A4081" w:rsidRDefault="008A4081" w:rsidP="005B1DB0">
            <w:pPr>
              <w:pStyle w:val="1"/>
            </w:pPr>
            <w:r>
              <w:tab/>
            </w:r>
          </w:p>
        </w:tc>
        <w:tc>
          <w:tcPr>
            <w:tcW w:w="2126" w:type="dxa"/>
          </w:tcPr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241">
              <w:rPr>
                <w:rFonts w:ascii="Times New Roman" w:hAnsi="Times New Roman"/>
                <w:sz w:val="20"/>
                <w:szCs w:val="20"/>
              </w:rPr>
              <w:t>Красноярское региональное отделение «Опора России»;</w:t>
            </w: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241">
              <w:rPr>
                <w:rFonts w:ascii="Times New Roman" w:hAnsi="Times New Roman"/>
                <w:sz w:val="20"/>
                <w:szCs w:val="20"/>
              </w:rPr>
              <w:t xml:space="preserve">Региональное отделение работодателей «Союз промышленников и предпринимателей  Красноярского края»; </w:t>
            </w: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241">
              <w:rPr>
                <w:rFonts w:ascii="Times New Roman" w:hAnsi="Times New Roman"/>
                <w:sz w:val="20"/>
                <w:szCs w:val="20"/>
              </w:rPr>
              <w:t xml:space="preserve">Союз товаропроизводителей, предпринимателей Красноярского края; Союз «Центрально-Сибирская торгово-промышленная палата", Член общественного совета при Краевом центре поддержки малого и среднего бизнеса, Общественная палата Красноярского края, </w:t>
            </w: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241">
              <w:rPr>
                <w:rFonts w:ascii="Times New Roman" w:hAnsi="Times New Roman"/>
                <w:sz w:val="20"/>
                <w:szCs w:val="20"/>
              </w:rPr>
              <w:t>Региональная Ассоциация коренных малочисленных народов Севера Красноярского края</w:t>
            </w:r>
          </w:p>
        </w:tc>
        <w:tc>
          <w:tcPr>
            <w:tcW w:w="709" w:type="dxa"/>
          </w:tcPr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0" w:type="dxa"/>
          </w:tcPr>
          <w:p w:rsidR="004428F6" w:rsidRDefault="00017378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81F5B" w:rsidRPr="000E5FA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https://krsk.fas.gov.ru/protocol/18281</w:t>
              </w:r>
            </w:hyperlink>
          </w:p>
          <w:p w:rsidR="00F81F5B" w:rsidRDefault="00F81F5B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F5B" w:rsidRDefault="00017378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81F5B" w:rsidRPr="000E5FA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https://krsk.fas.gov.ru/protocol/18315</w:t>
              </w:r>
            </w:hyperlink>
          </w:p>
          <w:p w:rsidR="00F81F5B" w:rsidRDefault="00F81F5B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F5B" w:rsidRDefault="00017378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81F5B" w:rsidRPr="000E5FA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https://krsk.fas.gov.ru/protocol/18344</w:t>
              </w:r>
            </w:hyperlink>
          </w:p>
          <w:p w:rsidR="00F81F5B" w:rsidRDefault="00F81F5B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F5B" w:rsidRDefault="00017378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81F5B" w:rsidRPr="000E5FA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https://krsk.fas.gov.ru/protocol/18407</w:t>
              </w:r>
            </w:hyperlink>
          </w:p>
          <w:p w:rsidR="00F81F5B" w:rsidRDefault="00F81F5B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F5B" w:rsidRDefault="00017378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81F5B" w:rsidRPr="000E5FA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https://krsk.fas.gov.ru/protocol/18440</w:t>
              </w:r>
            </w:hyperlink>
          </w:p>
          <w:p w:rsidR="00F81F5B" w:rsidRDefault="00F81F5B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F5B" w:rsidRDefault="00017378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81F5B" w:rsidRPr="000E5FA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https://krsk.fas.gov.ru/protocol/18447</w:t>
              </w:r>
            </w:hyperlink>
          </w:p>
          <w:p w:rsidR="00F81F5B" w:rsidRDefault="00F81F5B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1F5B" w:rsidRPr="009B3241" w:rsidRDefault="00F81F5B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4428F6" w:rsidRDefault="00244DCE" w:rsidP="00244DCE">
            <w:pPr>
              <w:pBdr>
                <w:bottom w:val="single" w:sz="8" w:space="4" w:color="5B9BD5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B1DB0" w:rsidRPr="005B1DB0">
              <w:rPr>
                <w:rFonts w:ascii="Times New Roman" w:hAnsi="Times New Roman"/>
                <w:sz w:val="20"/>
                <w:szCs w:val="20"/>
              </w:rPr>
              <w:t>Обеспечение эффективности внедрения и функционирования системы антимонопольного комплаенса в органах государственной власти и местного самоуправления</w:t>
            </w:r>
          </w:p>
          <w:p w:rsidR="00244DCE" w:rsidRDefault="00244DCE" w:rsidP="00244DCE">
            <w:pPr>
              <w:pBdr>
                <w:bottom w:val="single" w:sz="8" w:space="4" w:color="5B9BD5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DCE" w:rsidRPr="005B1DB0" w:rsidRDefault="00244DCE" w:rsidP="00244DCE">
            <w:pPr>
              <w:pBdr>
                <w:bottom w:val="single" w:sz="8" w:space="4" w:color="5B9BD5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244DCE">
              <w:rPr>
                <w:rFonts w:ascii="Times New Roman" w:hAnsi="Times New Roman"/>
                <w:sz w:val="20"/>
                <w:szCs w:val="20"/>
              </w:rPr>
              <w:t>Обсуждение актуальных проблем в сфере  тарифного регулирования</w:t>
            </w:r>
            <w:r w:rsidR="007242C2">
              <w:rPr>
                <w:rFonts w:ascii="Times New Roman" w:hAnsi="Times New Roman"/>
                <w:sz w:val="20"/>
                <w:szCs w:val="20"/>
              </w:rPr>
              <w:t xml:space="preserve"> с участием министра тариф</w:t>
            </w:r>
            <w:r>
              <w:rPr>
                <w:rFonts w:ascii="Times New Roman" w:hAnsi="Times New Roman"/>
                <w:sz w:val="20"/>
                <w:szCs w:val="20"/>
              </w:rPr>
              <w:t>ной политики Красноярского края</w:t>
            </w:r>
          </w:p>
        </w:tc>
        <w:tc>
          <w:tcPr>
            <w:tcW w:w="3053" w:type="dxa"/>
          </w:tcPr>
          <w:p w:rsidR="005307A1" w:rsidRDefault="00375A4C" w:rsidP="0053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A4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="005307A1">
              <w:rPr>
                <w:rFonts w:ascii="Times New Roman" w:hAnsi="Times New Roman"/>
                <w:sz w:val="20"/>
                <w:szCs w:val="20"/>
              </w:rPr>
              <w:t>А</w:t>
            </w:r>
            <w:r w:rsidR="005B1DB0" w:rsidRPr="005B1DB0">
              <w:rPr>
                <w:rFonts w:ascii="Times New Roman" w:hAnsi="Times New Roman"/>
                <w:sz w:val="20"/>
                <w:szCs w:val="20"/>
              </w:rPr>
              <w:t>двокатировани</w:t>
            </w:r>
            <w:r w:rsidR="005307A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="005B1DB0" w:rsidRPr="005B1DB0">
              <w:rPr>
                <w:rFonts w:ascii="Times New Roman" w:hAnsi="Times New Roman"/>
                <w:sz w:val="20"/>
                <w:szCs w:val="20"/>
              </w:rPr>
              <w:t xml:space="preserve"> и популяризаци</w:t>
            </w:r>
            <w:r w:rsidR="007659B6">
              <w:rPr>
                <w:rFonts w:ascii="Times New Roman" w:hAnsi="Times New Roman"/>
                <w:sz w:val="20"/>
                <w:szCs w:val="20"/>
              </w:rPr>
              <w:t>я</w:t>
            </w:r>
            <w:r w:rsidR="005B1DB0" w:rsidRPr="005B1DB0">
              <w:rPr>
                <w:rFonts w:ascii="Times New Roman" w:hAnsi="Times New Roman"/>
                <w:sz w:val="20"/>
                <w:szCs w:val="20"/>
              </w:rPr>
              <w:t xml:space="preserve"> необходимости внедрения антимонопольного комплаенса способствовал</w:t>
            </w:r>
            <w:r w:rsidR="005307A1">
              <w:rPr>
                <w:rFonts w:ascii="Times New Roman" w:hAnsi="Times New Roman"/>
                <w:sz w:val="20"/>
                <w:szCs w:val="20"/>
              </w:rPr>
              <w:t>о</w:t>
            </w:r>
            <w:r w:rsidR="005B1DB0">
              <w:rPr>
                <w:rFonts w:ascii="Times New Roman" w:hAnsi="Times New Roman"/>
                <w:sz w:val="20"/>
                <w:szCs w:val="20"/>
              </w:rPr>
              <w:t>:</w:t>
            </w:r>
            <w:r w:rsidR="005B1DB0" w:rsidRPr="005B1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07A1" w:rsidRDefault="005307A1" w:rsidP="0053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75A4C" w:rsidRPr="00375A4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5A4C">
              <w:rPr>
                <w:rFonts w:ascii="Times New Roman" w:hAnsi="Times New Roman"/>
                <w:sz w:val="20"/>
                <w:szCs w:val="20"/>
              </w:rPr>
              <w:t>л</w:t>
            </w:r>
            <w:r w:rsidR="005B1DB0" w:rsidRPr="005B1DB0">
              <w:rPr>
                <w:rFonts w:ascii="Times New Roman" w:hAnsi="Times New Roman"/>
                <w:sz w:val="20"/>
                <w:szCs w:val="20"/>
              </w:rPr>
              <w:t>учшей проработке карты риска нарушений</w:t>
            </w:r>
            <w:r w:rsidR="005B1DB0">
              <w:rPr>
                <w:rFonts w:ascii="Times New Roman" w:hAnsi="Times New Roman"/>
                <w:sz w:val="20"/>
                <w:szCs w:val="20"/>
              </w:rPr>
              <w:t xml:space="preserve">, в которую </w:t>
            </w:r>
            <w:r w:rsidR="005B1DB0" w:rsidRPr="005307A1">
              <w:rPr>
                <w:rFonts w:ascii="Times New Roman" w:hAnsi="Times New Roman"/>
                <w:sz w:val="20"/>
                <w:szCs w:val="20"/>
              </w:rPr>
              <w:t>стали включать такие нарушения, как:</w:t>
            </w:r>
          </w:p>
          <w:p w:rsidR="005307A1" w:rsidRPr="005307A1" w:rsidRDefault="005307A1" w:rsidP="0053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07A1">
              <w:rPr>
                <w:rFonts w:ascii="Times New Roman" w:hAnsi="Times New Roman"/>
                <w:sz w:val="20"/>
                <w:szCs w:val="20"/>
              </w:rPr>
              <w:t>заключение контракта с единственным поставщиком в «обход» публичных процедур;</w:t>
            </w:r>
          </w:p>
          <w:p w:rsidR="005307A1" w:rsidRDefault="005307A1" w:rsidP="0053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307A1">
              <w:rPr>
                <w:rFonts w:ascii="Times New Roman" w:hAnsi="Times New Roman"/>
                <w:sz w:val="20"/>
                <w:szCs w:val="20"/>
              </w:rPr>
              <w:t>создание участнику торгов преимущественных условий, ограничение доступа к участию в торгах и т.п.;</w:t>
            </w:r>
          </w:p>
          <w:p w:rsidR="005307A1" w:rsidRPr="005307A1" w:rsidRDefault="005307A1" w:rsidP="0053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07A1">
              <w:rPr>
                <w:rFonts w:ascii="Times New Roman" w:hAnsi="Times New Roman"/>
                <w:sz w:val="20"/>
                <w:szCs w:val="20"/>
              </w:rPr>
              <w:t>создание преимуществ отдельным хозяйствующим субъектам либо ограничение доступа на товарный рынок иным хозяйствующим субъектам в результате неправомерного изменения условий контракта, ненадлежащего исполнения контракта;</w:t>
            </w:r>
          </w:p>
          <w:p w:rsidR="005307A1" w:rsidRDefault="005307A1" w:rsidP="0053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7A1">
              <w:rPr>
                <w:rFonts w:ascii="Times New Roman" w:hAnsi="Times New Roman"/>
                <w:sz w:val="20"/>
                <w:szCs w:val="20"/>
              </w:rPr>
              <w:t xml:space="preserve">- публичные    заявления, основанные     на     </w:t>
            </w:r>
            <w:r w:rsidR="007659B6">
              <w:rPr>
                <w:rFonts w:ascii="Times New Roman" w:hAnsi="Times New Roman"/>
                <w:sz w:val="20"/>
                <w:szCs w:val="20"/>
              </w:rPr>
              <w:t xml:space="preserve">позиции, </w:t>
            </w:r>
            <w:r w:rsidRPr="005307A1">
              <w:rPr>
                <w:rFonts w:ascii="Times New Roman" w:hAnsi="Times New Roman"/>
                <w:sz w:val="20"/>
                <w:szCs w:val="20"/>
              </w:rPr>
              <w:t>противоречащей антимонопольному законодательству</w:t>
            </w:r>
            <w:r w:rsidR="00375A4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307A1" w:rsidRDefault="005307A1" w:rsidP="0053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9B6" w:rsidRDefault="005307A1" w:rsidP="005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75A4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5A4C">
              <w:rPr>
                <w:rFonts w:ascii="Times New Roman" w:hAnsi="Times New Roman"/>
                <w:sz w:val="20"/>
                <w:szCs w:val="20"/>
              </w:rPr>
              <w:t>п</w:t>
            </w:r>
            <w:r w:rsidR="005B1DB0" w:rsidRPr="005B1DB0">
              <w:rPr>
                <w:rFonts w:ascii="Times New Roman" w:hAnsi="Times New Roman"/>
                <w:sz w:val="20"/>
                <w:szCs w:val="20"/>
              </w:rPr>
              <w:t>озволило увеличить количество лучших практик антимонопольного комплаенса на территории Красноярского края</w:t>
            </w:r>
            <w:r w:rsidR="00272D0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59B6" w:rsidRDefault="007659B6" w:rsidP="005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2D05" w:rsidRPr="00955F8D" w:rsidRDefault="00272D05" w:rsidP="00244DCE">
            <w:pPr>
              <w:tabs>
                <w:tab w:val="left" w:pos="6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5F8D">
              <w:rPr>
                <w:rFonts w:ascii="Times New Roman" w:hAnsi="Times New Roman"/>
                <w:sz w:val="20"/>
                <w:szCs w:val="20"/>
              </w:rPr>
              <w:t>2.</w:t>
            </w:r>
            <w:r w:rsidR="00244DCE" w:rsidRPr="00955F8D">
              <w:rPr>
                <w:rFonts w:ascii="Times New Roman" w:hAnsi="Times New Roman"/>
                <w:sz w:val="20"/>
                <w:szCs w:val="20"/>
              </w:rPr>
              <w:t xml:space="preserve"> Озвученные на заседании Общественного совета </w:t>
            </w:r>
            <w:r w:rsidR="007242C2" w:rsidRPr="00955F8D">
              <w:rPr>
                <w:rFonts w:ascii="Times New Roman" w:hAnsi="Times New Roman"/>
                <w:sz w:val="20"/>
                <w:szCs w:val="20"/>
              </w:rPr>
              <w:t xml:space="preserve">проблемные вопросы </w:t>
            </w:r>
            <w:r w:rsidR="00244DCE" w:rsidRPr="00955F8D">
              <w:rPr>
                <w:rFonts w:ascii="Times New Roman" w:hAnsi="Times New Roman"/>
                <w:sz w:val="20"/>
                <w:szCs w:val="20"/>
              </w:rPr>
              <w:t xml:space="preserve">в сфере тарифного регулирования взяты на контроль министром тарифной политики Красноярского края для дальнейшего поиска пути их решения и обсуждения результатов их устранения (предложений по их устранению) на </w:t>
            </w:r>
            <w:r w:rsidR="007242C2" w:rsidRPr="00955F8D">
              <w:rPr>
                <w:rFonts w:ascii="Times New Roman" w:hAnsi="Times New Roman"/>
                <w:sz w:val="20"/>
                <w:szCs w:val="20"/>
              </w:rPr>
              <w:t xml:space="preserve">заседаниях </w:t>
            </w:r>
            <w:r w:rsidR="00244DCE" w:rsidRPr="00955F8D">
              <w:rPr>
                <w:rFonts w:ascii="Times New Roman" w:hAnsi="Times New Roman"/>
                <w:sz w:val="20"/>
                <w:szCs w:val="20"/>
              </w:rPr>
              <w:t>Общественно</w:t>
            </w:r>
            <w:r w:rsidR="007242C2" w:rsidRPr="00955F8D">
              <w:rPr>
                <w:rFonts w:ascii="Times New Roman" w:hAnsi="Times New Roman"/>
                <w:sz w:val="20"/>
                <w:szCs w:val="20"/>
              </w:rPr>
              <w:t>го</w:t>
            </w:r>
            <w:r w:rsidR="00244DCE" w:rsidRPr="00955F8D">
              <w:rPr>
                <w:rFonts w:ascii="Times New Roman" w:hAnsi="Times New Roman"/>
                <w:sz w:val="20"/>
                <w:szCs w:val="20"/>
              </w:rPr>
              <w:t xml:space="preserve"> совет</w:t>
            </w:r>
            <w:r w:rsidR="007242C2" w:rsidRPr="00955F8D">
              <w:rPr>
                <w:rFonts w:ascii="Times New Roman" w:hAnsi="Times New Roman"/>
                <w:sz w:val="20"/>
                <w:szCs w:val="20"/>
              </w:rPr>
              <w:t>а</w:t>
            </w:r>
            <w:r w:rsidR="00244DCE" w:rsidRPr="00955F8D">
              <w:rPr>
                <w:rFonts w:ascii="Times New Roman" w:hAnsi="Times New Roman"/>
                <w:sz w:val="20"/>
                <w:szCs w:val="20"/>
              </w:rPr>
              <w:t>.</w:t>
            </w:r>
            <w:r w:rsidR="00244DCE" w:rsidRPr="00955F8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659B6" w:rsidRDefault="007659B6" w:rsidP="005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9B6" w:rsidRPr="00272D05" w:rsidRDefault="007659B6" w:rsidP="005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9B6" w:rsidRPr="005B1DB0" w:rsidRDefault="007659B6" w:rsidP="005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8F6" w:rsidRPr="005B1DB0" w:rsidRDefault="004428F6" w:rsidP="005B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72D05" w:rsidRPr="00272D05" w:rsidRDefault="007659B6" w:rsidP="0027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D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="00272D05" w:rsidRPr="00272D05">
              <w:rPr>
                <w:rFonts w:ascii="Times New Roman" w:hAnsi="Times New Roman"/>
                <w:sz w:val="20"/>
                <w:szCs w:val="20"/>
              </w:rPr>
              <w:t>Проведение просветительск</w:t>
            </w:r>
            <w:r w:rsidR="00272D05">
              <w:rPr>
                <w:rFonts w:ascii="Times New Roman" w:hAnsi="Times New Roman"/>
                <w:sz w:val="20"/>
                <w:szCs w:val="20"/>
              </w:rPr>
              <w:t>ой</w:t>
            </w:r>
            <w:r w:rsidR="00272D05" w:rsidRPr="00272D05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="00272D05">
              <w:rPr>
                <w:rFonts w:ascii="Times New Roman" w:hAnsi="Times New Roman"/>
                <w:sz w:val="20"/>
                <w:szCs w:val="20"/>
              </w:rPr>
              <w:t>ы</w:t>
            </w:r>
            <w:r w:rsidR="00272D05" w:rsidRPr="00272D05">
              <w:rPr>
                <w:rFonts w:ascii="Times New Roman" w:hAnsi="Times New Roman"/>
                <w:sz w:val="20"/>
                <w:szCs w:val="20"/>
              </w:rPr>
              <w:t xml:space="preserve"> (круглы</w:t>
            </w:r>
            <w:r w:rsidR="00272D05">
              <w:rPr>
                <w:rFonts w:ascii="Times New Roman" w:hAnsi="Times New Roman"/>
                <w:sz w:val="20"/>
                <w:szCs w:val="20"/>
              </w:rPr>
              <w:t>х</w:t>
            </w:r>
            <w:r w:rsidR="00272D05" w:rsidRPr="00272D05">
              <w:rPr>
                <w:rFonts w:ascii="Times New Roman" w:hAnsi="Times New Roman"/>
                <w:sz w:val="20"/>
                <w:szCs w:val="20"/>
              </w:rPr>
              <w:t xml:space="preserve"> стол</w:t>
            </w:r>
            <w:r w:rsidR="00272D05">
              <w:rPr>
                <w:rFonts w:ascii="Times New Roman" w:hAnsi="Times New Roman"/>
                <w:sz w:val="20"/>
                <w:szCs w:val="20"/>
              </w:rPr>
              <w:t>ов</w:t>
            </w:r>
            <w:r w:rsidR="00272D05" w:rsidRPr="00272D0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72D05">
              <w:rPr>
                <w:rFonts w:ascii="Times New Roman" w:hAnsi="Times New Roman"/>
                <w:sz w:val="20"/>
                <w:szCs w:val="20"/>
              </w:rPr>
              <w:t xml:space="preserve">по итогам докладов представителей антимонопольного органа на заседании Общественного совета </w:t>
            </w:r>
            <w:r w:rsidR="00272D05" w:rsidRPr="00272D05">
              <w:rPr>
                <w:rFonts w:ascii="Times New Roman" w:hAnsi="Times New Roman"/>
                <w:sz w:val="20"/>
                <w:szCs w:val="20"/>
              </w:rPr>
              <w:t xml:space="preserve">в части доведения </w:t>
            </w:r>
            <w:r w:rsidR="00272D05">
              <w:rPr>
                <w:rFonts w:ascii="Times New Roman" w:hAnsi="Times New Roman"/>
                <w:sz w:val="20"/>
                <w:szCs w:val="20"/>
              </w:rPr>
              <w:t xml:space="preserve">необходимой </w:t>
            </w:r>
            <w:r w:rsidR="00272D05" w:rsidRPr="00272D05">
              <w:rPr>
                <w:rFonts w:ascii="Times New Roman" w:hAnsi="Times New Roman"/>
                <w:sz w:val="20"/>
                <w:szCs w:val="20"/>
              </w:rPr>
              <w:t xml:space="preserve">информация до представителей органов местного самоуправления и хозяйствующих субъектов </w:t>
            </w:r>
            <w:r w:rsidR="00272D05">
              <w:rPr>
                <w:rFonts w:ascii="Times New Roman" w:hAnsi="Times New Roman"/>
                <w:sz w:val="20"/>
                <w:szCs w:val="20"/>
              </w:rPr>
              <w:t xml:space="preserve">в целях минимизации рисков нарушения </w:t>
            </w:r>
            <w:r w:rsidR="007242C2">
              <w:rPr>
                <w:rFonts w:ascii="Times New Roman" w:hAnsi="Times New Roman"/>
                <w:sz w:val="20"/>
                <w:szCs w:val="20"/>
              </w:rPr>
              <w:t>антимонопольного</w:t>
            </w:r>
            <w:r w:rsidR="00272D05">
              <w:rPr>
                <w:rFonts w:ascii="Times New Roman" w:hAnsi="Times New Roman"/>
                <w:sz w:val="20"/>
                <w:szCs w:val="20"/>
              </w:rPr>
              <w:t xml:space="preserve"> законодательства; </w:t>
            </w:r>
          </w:p>
          <w:p w:rsidR="00272D05" w:rsidRDefault="00272D05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8F6" w:rsidRPr="009B3241" w:rsidRDefault="00244DCE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4428F6" w:rsidRPr="009B3241">
              <w:rPr>
                <w:rFonts w:ascii="Times New Roman" w:hAnsi="Times New Roman"/>
                <w:sz w:val="20"/>
                <w:szCs w:val="20"/>
              </w:rPr>
              <w:t xml:space="preserve">Осуществление общественного контроля за деятельностью территориального органа, в том числе путем анализа представленных антимонопольным сведений о результатах ее деятельности; </w:t>
            </w: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28F6" w:rsidRPr="009B3241" w:rsidRDefault="00244DCE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65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428F6" w:rsidRPr="009B3241">
              <w:rPr>
                <w:rFonts w:ascii="Times New Roman" w:hAnsi="Times New Roman"/>
                <w:sz w:val="20"/>
                <w:szCs w:val="20"/>
              </w:rPr>
              <w:t xml:space="preserve">Обсуждение экспертами </w:t>
            </w:r>
            <w:r w:rsidR="004428F6" w:rsidRPr="009B3241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совета</w:t>
            </w: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241">
              <w:rPr>
                <w:rFonts w:ascii="Times New Roman" w:hAnsi="Times New Roman"/>
                <w:sz w:val="20"/>
                <w:szCs w:val="20"/>
              </w:rPr>
              <w:t xml:space="preserve">общественно значимых муниципальных нормативно-правовых актов в целях выявления их </w:t>
            </w:r>
            <w:proofErr w:type="spellStart"/>
            <w:r w:rsidRPr="009B3241">
              <w:rPr>
                <w:rFonts w:ascii="Times New Roman" w:hAnsi="Times New Roman"/>
                <w:sz w:val="20"/>
                <w:szCs w:val="20"/>
              </w:rPr>
              <w:t>проконкурентной</w:t>
            </w:r>
            <w:proofErr w:type="spellEnd"/>
            <w:r w:rsidRPr="009B324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B3241">
              <w:rPr>
                <w:rFonts w:ascii="Times New Roman" w:hAnsi="Times New Roman"/>
                <w:sz w:val="20"/>
                <w:szCs w:val="20"/>
              </w:rPr>
              <w:t>антиконкурентной</w:t>
            </w:r>
            <w:proofErr w:type="spellEnd"/>
            <w:r w:rsidRPr="009B3241">
              <w:rPr>
                <w:rFonts w:ascii="Times New Roman" w:hAnsi="Times New Roman"/>
                <w:sz w:val="20"/>
                <w:szCs w:val="20"/>
              </w:rPr>
              <w:t xml:space="preserve"> направленности и оценки во взаимосвязи с этим эффективности работы антимонопольного органа;</w:t>
            </w:r>
          </w:p>
          <w:p w:rsidR="004428F6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9B6" w:rsidRPr="009B3241" w:rsidRDefault="00244DCE" w:rsidP="00765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65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659B6" w:rsidRPr="009B3241">
              <w:rPr>
                <w:rFonts w:ascii="Times New Roman" w:hAnsi="Times New Roman"/>
                <w:sz w:val="20"/>
                <w:szCs w:val="20"/>
              </w:rPr>
              <w:t>Обеспечение открытого диалога между антимонопольным органом и субъектами предпринимательства посредств</w:t>
            </w:r>
            <w:r w:rsidR="007242C2">
              <w:rPr>
                <w:rFonts w:ascii="Times New Roman" w:hAnsi="Times New Roman"/>
                <w:sz w:val="20"/>
                <w:szCs w:val="20"/>
              </w:rPr>
              <w:t>о</w:t>
            </w:r>
            <w:r w:rsidR="007659B6" w:rsidRPr="009B3241">
              <w:rPr>
                <w:rFonts w:ascii="Times New Roman" w:hAnsi="Times New Roman"/>
                <w:sz w:val="20"/>
                <w:szCs w:val="20"/>
              </w:rPr>
              <w:t xml:space="preserve">м проведения заседания Общественного совета и обсуждения на тем значимых тем; </w:t>
            </w:r>
          </w:p>
          <w:p w:rsidR="007659B6" w:rsidRPr="009B3241" w:rsidRDefault="007659B6" w:rsidP="00765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9B6" w:rsidRPr="009B3241" w:rsidRDefault="00244DCE" w:rsidP="00765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65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659B6" w:rsidRPr="009B3241">
              <w:rPr>
                <w:rFonts w:ascii="Times New Roman" w:hAnsi="Times New Roman"/>
                <w:sz w:val="20"/>
                <w:szCs w:val="20"/>
              </w:rPr>
              <w:t xml:space="preserve">Проведение экспертами Общественных советов мониторинга состояния конкуренции на отельных товарных рынках и оценка эффективности деятельности антимонопольного органа, осуществляемой в рамках государственного контроля на данных рынках. </w:t>
            </w:r>
          </w:p>
          <w:p w:rsidR="007659B6" w:rsidRPr="009B3241" w:rsidRDefault="007659B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72D05" w:rsidRDefault="00272D05" w:rsidP="00272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1.О проделанной работе ранее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сообщалось  ФАС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  <w:r w:rsidR="00017378">
              <w:rPr>
                <w:rFonts w:ascii="Times New Roman" w:hAnsi="Times New Roman"/>
                <w:sz w:val="20"/>
                <w:szCs w:val="20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DB0">
              <w:rPr>
                <w:rFonts w:ascii="Times New Roman" w:hAnsi="Times New Roman"/>
                <w:sz w:val="20"/>
                <w:szCs w:val="20"/>
              </w:rPr>
              <w:t>отчет</w:t>
            </w:r>
            <w:r w:rsidR="007242C2">
              <w:rPr>
                <w:rFonts w:ascii="Times New Roman" w:hAnsi="Times New Roman"/>
                <w:sz w:val="20"/>
                <w:szCs w:val="20"/>
              </w:rPr>
              <w:t>е</w:t>
            </w:r>
            <w:r w:rsidRPr="005B1D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B1DB0">
              <w:rPr>
                <w:rFonts w:ascii="Times New Roman" w:hAnsi="Times New Roman"/>
                <w:sz w:val="20"/>
                <w:szCs w:val="20"/>
              </w:rPr>
              <w:t>исх.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B1DB0">
              <w:rPr>
                <w:rFonts w:ascii="Times New Roman" w:hAnsi="Times New Roman"/>
                <w:sz w:val="20"/>
                <w:szCs w:val="20"/>
              </w:rPr>
              <w:t>АГ/17288/23 от 13.10.2023).</w:t>
            </w:r>
          </w:p>
          <w:p w:rsidR="004428F6" w:rsidRPr="009B3241" w:rsidRDefault="004428F6" w:rsidP="0044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5753" w:rsidRPr="003850BA" w:rsidRDefault="00E15753" w:rsidP="00375A4C">
      <w:pPr>
        <w:rPr>
          <w:rFonts w:ascii="Times New Roman" w:hAnsi="Times New Roman"/>
          <w:sz w:val="24"/>
          <w:szCs w:val="24"/>
        </w:rPr>
      </w:pPr>
    </w:p>
    <w:sectPr w:rsidR="00E15753" w:rsidRPr="003850BA" w:rsidSect="00B3210E">
      <w:pgSz w:w="16838" w:h="11906" w:orient="landscape"/>
      <w:pgMar w:top="357" w:right="395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54C"/>
    <w:multiLevelType w:val="hybridMultilevel"/>
    <w:tmpl w:val="A34C10AA"/>
    <w:lvl w:ilvl="0" w:tplc="B2CA6FDA">
      <w:numFmt w:val="bullet"/>
      <w:lvlText w:val="-"/>
      <w:lvlJc w:val="left"/>
      <w:pPr>
        <w:ind w:left="116" w:hanging="34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822C900">
      <w:numFmt w:val="bullet"/>
      <w:lvlText w:val="•"/>
      <w:lvlJc w:val="left"/>
      <w:pPr>
        <w:ind w:left="1150" w:hanging="348"/>
      </w:pPr>
      <w:rPr>
        <w:rFonts w:hint="default"/>
        <w:lang w:val="ru-RU" w:eastAsia="en-US" w:bidi="ar-SA"/>
      </w:rPr>
    </w:lvl>
    <w:lvl w:ilvl="2" w:tplc="ADEA6CF8">
      <w:numFmt w:val="bullet"/>
      <w:lvlText w:val="•"/>
      <w:lvlJc w:val="left"/>
      <w:pPr>
        <w:ind w:left="2181" w:hanging="348"/>
      </w:pPr>
      <w:rPr>
        <w:rFonts w:hint="default"/>
        <w:lang w:val="ru-RU" w:eastAsia="en-US" w:bidi="ar-SA"/>
      </w:rPr>
    </w:lvl>
    <w:lvl w:ilvl="3" w:tplc="FE828220">
      <w:numFmt w:val="bullet"/>
      <w:lvlText w:val="•"/>
      <w:lvlJc w:val="left"/>
      <w:pPr>
        <w:ind w:left="3211" w:hanging="348"/>
      </w:pPr>
      <w:rPr>
        <w:rFonts w:hint="default"/>
        <w:lang w:val="ru-RU" w:eastAsia="en-US" w:bidi="ar-SA"/>
      </w:rPr>
    </w:lvl>
    <w:lvl w:ilvl="4" w:tplc="83DE818E">
      <w:numFmt w:val="bullet"/>
      <w:lvlText w:val="•"/>
      <w:lvlJc w:val="left"/>
      <w:pPr>
        <w:ind w:left="4242" w:hanging="348"/>
      </w:pPr>
      <w:rPr>
        <w:rFonts w:hint="default"/>
        <w:lang w:val="ru-RU" w:eastAsia="en-US" w:bidi="ar-SA"/>
      </w:rPr>
    </w:lvl>
    <w:lvl w:ilvl="5" w:tplc="BB1CBED2">
      <w:numFmt w:val="bullet"/>
      <w:lvlText w:val="•"/>
      <w:lvlJc w:val="left"/>
      <w:pPr>
        <w:ind w:left="5273" w:hanging="348"/>
      </w:pPr>
      <w:rPr>
        <w:rFonts w:hint="default"/>
        <w:lang w:val="ru-RU" w:eastAsia="en-US" w:bidi="ar-SA"/>
      </w:rPr>
    </w:lvl>
    <w:lvl w:ilvl="6" w:tplc="F1B41DAA">
      <w:numFmt w:val="bullet"/>
      <w:lvlText w:val="•"/>
      <w:lvlJc w:val="left"/>
      <w:pPr>
        <w:ind w:left="6303" w:hanging="348"/>
      </w:pPr>
      <w:rPr>
        <w:rFonts w:hint="default"/>
        <w:lang w:val="ru-RU" w:eastAsia="en-US" w:bidi="ar-SA"/>
      </w:rPr>
    </w:lvl>
    <w:lvl w:ilvl="7" w:tplc="5112B69A">
      <w:numFmt w:val="bullet"/>
      <w:lvlText w:val="•"/>
      <w:lvlJc w:val="left"/>
      <w:pPr>
        <w:ind w:left="7334" w:hanging="348"/>
      </w:pPr>
      <w:rPr>
        <w:rFonts w:hint="default"/>
        <w:lang w:val="ru-RU" w:eastAsia="en-US" w:bidi="ar-SA"/>
      </w:rPr>
    </w:lvl>
    <w:lvl w:ilvl="8" w:tplc="E0A6D23A">
      <w:numFmt w:val="bullet"/>
      <w:lvlText w:val="•"/>
      <w:lvlJc w:val="left"/>
      <w:pPr>
        <w:ind w:left="836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94B399B"/>
    <w:multiLevelType w:val="multilevel"/>
    <w:tmpl w:val="1970567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D29147A"/>
    <w:multiLevelType w:val="hybridMultilevel"/>
    <w:tmpl w:val="0A20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3415C1"/>
    <w:multiLevelType w:val="multilevel"/>
    <w:tmpl w:val="A732B404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EF43603"/>
    <w:multiLevelType w:val="hybridMultilevel"/>
    <w:tmpl w:val="14E4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46"/>
    <w:rsid w:val="00017378"/>
    <w:rsid w:val="000312A8"/>
    <w:rsid w:val="00035D65"/>
    <w:rsid w:val="000436BB"/>
    <w:rsid w:val="00073904"/>
    <w:rsid w:val="00086B7B"/>
    <w:rsid w:val="000B016E"/>
    <w:rsid w:val="000C4F7B"/>
    <w:rsid w:val="000D2499"/>
    <w:rsid w:val="000E5AD8"/>
    <w:rsid w:val="00113765"/>
    <w:rsid w:val="00154AC0"/>
    <w:rsid w:val="001736A0"/>
    <w:rsid w:val="001A0AEA"/>
    <w:rsid w:val="00244DCE"/>
    <w:rsid w:val="00250D4A"/>
    <w:rsid w:val="00272D05"/>
    <w:rsid w:val="0029744D"/>
    <w:rsid w:val="002A1146"/>
    <w:rsid w:val="002B7E55"/>
    <w:rsid w:val="002F2123"/>
    <w:rsid w:val="00375A4C"/>
    <w:rsid w:val="00382D5E"/>
    <w:rsid w:val="0038462E"/>
    <w:rsid w:val="003850BA"/>
    <w:rsid w:val="00386DF1"/>
    <w:rsid w:val="003923BA"/>
    <w:rsid w:val="003A5BF0"/>
    <w:rsid w:val="003D648D"/>
    <w:rsid w:val="004428F6"/>
    <w:rsid w:val="004E7802"/>
    <w:rsid w:val="00500B31"/>
    <w:rsid w:val="005307A1"/>
    <w:rsid w:val="00565BA0"/>
    <w:rsid w:val="005B1DB0"/>
    <w:rsid w:val="006301C5"/>
    <w:rsid w:val="0066282D"/>
    <w:rsid w:val="00690540"/>
    <w:rsid w:val="00690F71"/>
    <w:rsid w:val="006F3F51"/>
    <w:rsid w:val="00704D30"/>
    <w:rsid w:val="007112C3"/>
    <w:rsid w:val="0072267B"/>
    <w:rsid w:val="007242C2"/>
    <w:rsid w:val="00736BE5"/>
    <w:rsid w:val="007659B6"/>
    <w:rsid w:val="007B1D26"/>
    <w:rsid w:val="007F4C45"/>
    <w:rsid w:val="007F6029"/>
    <w:rsid w:val="008062E0"/>
    <w:rsid w:val="00815B01"/>
    <w:rsid w:val="008267E6"/>
    <w:rsid w:val="008358D3"/>
    <w:rsid w:val="008A4081"/>
    <w:rsid w:val="008F1491"/>
    <w:rsid w:val="00906A56"/>
    <w:rsid w:val="00923AA4"/>
    <w:rsid w:val="00933766"/>
    <w:rsid w:val="00955F8D"/>
    <w:rsid w:val="009B3241"/>
    <w:rsid w:val="009B773E"/>
    <w:rsid w:val="009C6714"/>
    <w:rsid w:val="00A37855"/>
    <w:rsid w:val="00AF7AB8"/>
    <w:rsid w:val="00B20FB3"/>
    <w:rsid w:val="00B3210E"/>
    <w:rsid w:val="00BA2DDD"/>
    <w:rsid w:val="00BC1353"/>
    <w:rsid w:val="00C50E98"/>
    <w:rsid w:val="00CB67D5"/>
    <w:rsid w:val="00D057F8"/>
    <w:rsid w:val="00DA28F3"/>
    <w:rsid w:val="00E1468C"/>
    <w:rsid w:val="00E15753"/>
    <w:rsid w:val="00E3633D"/>
    <w:rsid w:val="00E60217"/>
    <w:rsid w:val="00EA03B2"/>
    <w:rsid w:val="00F55741"/>
    <w:rsid w:val="00F57417"/>
    <w:rsid w:val="00F62464"/>
    <w:rsid w:val="00F70622"/>
    <w:rsid w:val="00F81F5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EBD54"/>
  <w15:docId w15:val="{90665FDF-E962-4CD0-A0DD-EDC91722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F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B1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B1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0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03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20FB3"/>
    <w:rPr>
      <w:rFonts w:cs="Times New Roman"/>
      <w:color w:val="0563C1"/>
      <w:u w:val="single"/>
    </w:rPr>
  </w:style>
  <w:style w:type="character" w:styleId="a7">
    <w:name w:val="FollowedHyperlink"/>
    <w:basedOn w:val="a0"/>
    <w:uiPriority w:val="99"/>
    <w:semiHidden/>
    <w:rsid w:val="001A0AEA"/>
    <w:rPr>
      <w:rFonts w:cs="Times New Roman"/>
      <w:color w:val="954F72"/>
      <w:u w:val="single"/>
    </w:rPr>
  </w:style>
  <w:style w:type="paragraph" w:styleId="a8">
    <w:name w:val="List Paragraph"/>
    <w:basedOn w:val="a"/>
    <w:uiPriority w:val="1"/>
    <w:qFormat/>
    <w:rsid w:val="00BC13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99"/>
    <w:qFormat/>
    <w:locked/>
    <w:rsid w:val="00B3210E"/>
    <w:pPr>
      <w:pBdr>
        <w:bottom w:val="single" w:sz="8" w:space="4" w:color="5B9BD5"/>
      </w:pBdr>
      <w:spacing w:after="300" w:line="240" w:lineRule="auto"/>
      <w:contextualSpacing/>
      <w:jc w:val="center"/>
    </w:pPr>
    <w:rPr>
      <w:rFonts w:ascii="Times New Roman" w:eastAsia="Times New Roman" w:hAnsi="Times New Roman"/>
      <w:b/>
      <w:spacing w:val="5"/>
      <w:kern w:val="28"/>
      <w:sz w:val="28"/>
      <w:szCs w:val="52"/>
    </w:rPr>
  </w:style>
  <w:style w:type="character" w:customStyle="1" w:styleId="aa">
    <w:name w:val="Заголовок Знак"/>
    <w:basedOn w:val="a0"/>
    <w:link w:val="a9"/>
    <w:uiPriority w:val="99"/>
    <w:locked/>
    <w:rsid w:val="00B3210E"/>
    <w:rPr>
      <w:rFonts w:ascii="Times New Roman" w:hAnsi="Times New Roman" w:cs="Times New Roman"/>
      <w:b/>
      <w:spacing w:val="5"/>
      <w:kern w:val="28"/>
      <w:sz w:val="52"/>
      <w:szCs w:val="52"/>
      <w:lang w:eastAsia="en-US"/>
    </w:rPr>
  </w:style>
  <w:style w:type="character" w:styleId="ab">
    <w:name w:val="Strong"/>
    <w:basedOn w:val="a0"/>
    <w:uiPriority w:val="99"/>
    <w:qFormat/>
    <w:locked/>
    <w:rsid w:val="006F3F5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B1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B1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c">
    <w:name w:val="Body Text"/>
    <w:basedOn w:val="a"/>
    <w:link w:val="ad"/>
    <w:uiPriority w:val="1"/>
    <w:qFormat/>
    <w:rsid w:val="005B1D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1"/>
    <w:rsid w:val="005B1DB0"/>
    <w:rPr>
      <w:rFonts w:ascii="Times New Roman" w:eastAsia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k.fas.gov.ru/protocol/183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sk.fas.gov.ru/protocol/18281" TargetMode="External"/><Relationship Id="rId12" Type="http://schemas.openxmlformats.org/officeDocument/2006/relationships/hyperlink" Target="https://krsk.fas.gov.ru/protocol/18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sk.fas.gov.ru/sites/krsk.f.isfb.ru/files/advice/2023/01/31/4.prikaza_ob_utverzhdenii_sostava_os.pdf" TargetMode="External"/><Relationship Id="rId11" Type="http://schemas.openxmlformats.org/officeDocument/2006/relationships/hyperlink" Target="https://krsk.fas.gov.ru/protocol/184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sk.fas.gov.ru/protocol/18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sk.fas.gov.ru/protocol/183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81DB-2C57-4D89-824F-0BBE01B5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tanu7ic@mail.ru</cp:lastModifiedBy>
  <cp:revision>12</cp:revision>
  <cp:lastPrinted>2022-11-28T08:50:00Z</cp:lastPrinted>
  <dcterms:created xsi:type="dcterms:W3CDTF">2024-01-30T12:13:00Z</dcterms:created>
  <dcterms:modified xsi:type="dcterms:W3CDTF">2024-01-31T03:08:00Z</dcterms:modified>
</cp:coreProperties>
</file>