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7F" w:rsidRPr="00751637" w:rsidRDefault="0055757F" w:rsidP="00975972">
      <w:pPr>
        <w:pStyle w:val="Heading2"/>
        <w:jc w:val="center"/>
        <w:rPr>
          <w:color w:val="17365D"/>
        </w:rPr>
      </w:pPr>
      <w:r w:rsidRPr="00751637">
        <w:rPr>
          <w:color w:val="17365D"/>
        </w:rPr>
        <w:t>ИНДИВИДУАЛЬНЫЙ ПРЕДПРИНИМАТЕЛЬ</w:t>
      </w:r>
      <w:r>
        <w:rPr>
          <w:color w:val="17365D"/>
        </w:rPr>
        <w:t xml:space="preserve"> </w:t>
      </w:r>
      <w:r w:rsidRPr="00751637">
        <w:rPr>
          <w:color w:val="17365D"/>
        </w:rPr>
        <w:t>РЕРБЕРГ АНДРЕЙ АЛЕКСЕЕВИЧ</w:t>
      </w:r>
    </w:p>
    <w:p w:rsidR="0055757F" w:rsidRPr="00AC77DB" w:rsidRDefault="0055757F" w:rsidP="00975972">
      <w:pPr>
        <w:rPr>
          <w:b/>
        </w:rPr>
      </w:pPr>
      <w:r>
        <w:rPr>
          <w:noProof/>
          <w:lang w:eastAsia="ru-RU"/>
        </w:rPr>
        <w:pict>
          <v:line id="Прямая соединительная линия 7" o:spid="_x0000_s1026" style="position:absolute;z-index:251658240;visibility:visible;mso-wrap-distance-top:-3e-5mm;mso-wrap-distance-bottom:-3e-5mm" from="0,4.65pt" to="490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" strokeweight="1.06mm">
            <v:stroke dashstyle="1 1" joinstyle="miter"/>
          </v:line>
        </w:pict>
      </w:r>
      <w:r w:rsidRPr="00AC77DB">
        <w:rPr>
          <w:b/>
          <w:sz w:val="28"/>
          <w:szCs w:val="28"/>
        </w:rPr>
        <w:tab/>
      </w:r>
      <w:r w:rsidRPr="00AC77DB">
        <w:rPr>
          <w:b/>
          <w:sz w:val="28"/>
          <w:szCs w:val="28"/>
        </w:rPr>
        <w:tab/>
      </w:r>
      <w:r w:rsidRPr="00AC77DB">
        <w:rPr>
          <w:b/>
          <w:sz w:val="28"/>
          <w:szCs w:val="28"/>
        </w:rPr>
        <w:tab/>
      </w:r>
      <w:r w:rsidRPr="00AC77DB">
        <w:rPr>
          <w:b/>
          <w:sz w:val="28"/>
          <w:szCs w:val="28"/>
        </w:rPr>
        <w:tab/>
      </w:r>
      <w:r w:rsidRPr="00AC77DB">
        <w:rPr>
          <w:b/>
          <w:sz w:val="28"/>
          <w:szCs w:val="28"/>
        </w:rPr>
        <w:tab/>
      </w:r>
      <w:r w:rsidRPr="00AC77DB">
        <w:rPr>
          <w:b/>
          <w:sz w:val="28"/>
          <w:szCs w:val="28"/>
        </w:rPr>
        <w:tab/>
      </w:r>
      <w:r w:rsidRPr="00AC77DB">
        <w:rPr>
          <w:b/>
        </w:rPr>
        <w:tab/>
      </w:r>
    </w:p>
    <w:p w:rsidR="0055757F" w:rsidRDefault="0055757F" w:rsidP="00975972">
      <w:pPr>
        <w:jc w:val="center"/>
        <w:rPr>
          <w:b/>
        </w:rPr>
      </w:pPr>
    </w:p>
    <w:tbl>
      <w:tblPr>
        <w:tblW w:w="9606" w:type="dxa"/>
        <w:tblLook w:val="00A0"/>
      </w:tblPr>
      <w:tblGrid>
        <w:gridCol w:w="4672"/>
        <w:gridCol w:w="4934"/>
      </w:tblGrid>
      <w:tr w:rsidR="0055757F" w:rsidRPr="00010A0E" w:rsidTr="00EA318D">
        <w:tc>
          <w:tcPr>
            <w:tcW w:w="4672" w:type="dxa"/>
          </w:tcPr>
          <w:p w:rsidR="0055757F" w:rsidRPr="00AF6EC7" w:rsidRDefault="0055757F" w:rsidP="00975972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 w:rsidRPr="00AF6EC7">
              <w:rPr>
                <w:szCs w:val="24"/>
              </w:rPr>
              <w:t>№ 61 от 11.06.2020</w:t>
            </w:r>
          </w:p>
          <w:p w:rsidR="0055757F" w:rsidRPr="00010A0E" w:rsidRDefault="0055757F" w:rsidP="00975972">
            <w:pPr>
              <w:tabs>
                <w:tab w:val="left" w:pos="6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55757F" w:rsidRPr="00AF6EC7" w:rsidRDefault="0055757F" w:rsidP="00975972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 w:rsidRPr="00AF6EC7">
              <w:rPr>
                <w:szCs w:val="24"/>
              </w:rPr>
              <w:t xml:space="preserve">Управление Федеральной антимонопольной </w:t>
            </w:r>
          </w:p>
          <w:p w:rsidR="0055757F" w:rsidRPr="00AF6EC7" w:rsidRDefault="0055757F" w:rsidP="00975972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 w:rsidRPr="00AF6EC7">
              <w:rPr>
                <w:szCs w:val="24"/>
              </w:rPr>
              <w:t>службы по Красноярскому краю</w:t>
            </w:r>
          </w:p>
          <w:p w:rsidR="0055757F" w:rsidRPr="00AF6EC7" w:rsidRDefault="0055757F" w:rsidP="00975972">
            <w:pPr>
              <w:pStyle w:val="NormalWeb"/>
              <w:spacing w:before="0" w:beforeAutospacing="0" w:after="0" w:afterAutospacing="0"/>
              <w:rPr>
                <w:szCs w:val="24"/>
              </w:rPr>
            </w:pPr>
          </w:p>
          <w:p w:rsidR="0055757F" w:rsidRPr="00AF6EC7" w:rsidRDefault="0055757F" w:rsidP="00975972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 w:rsidRPr="00AF6EC7">
              <w:rPr>
                <w:szCs w:val="24"/>
              </w:rPr>
              <w:t>Руководителю В.М. Захарову</w:t>
            </w:r>
          </w:p>
          <w:p w:rsidR="0055757F" w:rsidRPr="00AF6EC7" w:rsidRDefault="0055757F" w:rsidP="00975972">
            <w:pPr>
              <w:pStyle w:val="NormalWeb"/>
              <w:spacing w:before="0" w:beforeAutospacing="0" w:after="0" w:afterAutospacing="0"/>
              <w:rPr>
                <w:szCs w:val="24"/>
              </w:rPr>
            </w:pPr>
          </w:p>
          <w:p w:rsidR="0055757F" w:rsidRPr="00AF6EC7" w:rsidRDefault="0055757F" w:rsidP="00975972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660017, г"/>
              </w:smartTagPr>
              <w:r w:rsidRPr="00AF6EC7">
                <w:rPr>
                  <w:szCs w:val="24"/>
                </w:rPr>
                <w:t>660017, г</w:t>
              </w:r>
            </w:smartTag>
            <w:r w:rsidRPr="00AF6EC7">
              <w:rPr>
                <w:szCs w:val="24"/>
              </w:rPr>
              <w:t>. Красноярск, проспект Мира, 81д.</w:t>
            </w:r>
          </w:p>
          <w:p w:rsidR="0055757F" w:rsidRPr="00010A0E" w:rsidRDefault="0055757F" w:rsidP="0097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57F" w:rsidRPr="001418AF" w:rsidRDefault="0055757F" w:rsidP="00975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57F" w:rsidRPr="001418AF" w:rsidRDefault="0055757F" w:rsidP="00975972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1418AF">
        <w:rPr>
          <w:rFonts w:ascii="Times New Roman" w:hAnsi="Times New Roman"/>
          <w:b/>
          <w:sz w:val="24"/>
          <w:szCs w:val="24"/>
        </w:rPr>
        <w:t>Жалоба на действия заказчика, аукционной комиссии</w:t>
      </w:r>
    </w:p>
    <w:p w:rsidR="0055757F" w:rsidRPr="001418AF" w:rsidRDefault="0055757F" w:rsidP="00975972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5757F" w:rsidRDefault="0055757F" w:rsidP="0097597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</w:pPr>
      <w:r w:rsidRPr="00E7690A">
        <w:rPr>
          <w:b/>
        </w:rPr>
        <w:t>Заказчик:</w:t>
      </w:r>
      <w:r>
        <w:t xml:space="preserve"> Федеральное бюджетное учреждение «Государственный региональный центр стандартизации, метрологии и испытаний в Красноярском крае, Республике Хакасия и Республике Тыва» (ФБУ «Красноярский ЦСМ»)</w:t>
      </w:r>
    </w:p>
    <w:p w:rsidR="0055757F" w:rsidRDefault="0055757F" w:rsidP="00975972">
      <w:pPr>
        <w:pStyle w:val="NormalWeb"/>
        <w:spacing w:before="0" w:beforeAutospacing="0" w:after="0" w:afterAutospacing="0" w:line="360" w:lineRule="auto"/>
        <w:jc w:val="both"/>
      </w:pPr>
      <w:r>
        <w:t>Юридический и почтовый адрес: 660064, Красноярский край, город Красноярск, улица Академика Вавилова, дом 1А</w:t>
      </w:r>
    </w:p>
    <w:p w:rsidR="0055757F" w:rsidRDefault="0055757F" w:rsidP="00975972">
      <w:pPr>
        <w:pStyle w:val="NormalWeb"/>
        <w:spacing w:before="0" w:beforeAutospacing="0" w:after="0" w:afterAutospacing="0" w:line="360" w:lineRule="auto"/>
        <w:jc w:val="both"/>
      </w:pPr>
      <w:r>
        <w:t>Телефон (391) 236-26-81, (391) 236-30-80 (многоканальный), факс (391) 236-12-94, e-mail: csm@krascsm.ru</w:t>
      </w:r>
    </w:p>
    <w:p w:rsidR="0055757F" w:rsidRDefault="0055757F" w:rsidP="00975972">
      <w:pPr>
        <w:pStyle w:val="NormalWeb"/>
        <w:spacing w:before="0" w:beforeAutospacing="0" w:after="0" w:afterAutospacing="0" w:line="360" w:lineRule="auto"/>
        <w:jc w:val="both"/>
      </w:pPr>
      <w:r>
        <w:t xml:space="preserve">Контактное лицо: Кураков Игорь Анатольевич. </w:t>
      </w:r>
    </w:p>
    <w:p w:rsidR="0055757F" w:rsidRDefault="0055757F" w:rsidP="00975972">
      <w:pPr>
        <w:pStyle w:val="NormalWeb"/>
        <w:spacing w:before="0" w:beforeAutospacing="0" w:after="0" w:afterAutospacing="0" w:line="360" w:lineRule="auto"/>
        <w:jc w:val="both"/>
      </w:pPr>
      <w:r>
        <w:t>Номер контактного телефона: (391) 236-30-80 доб.737</w:t>
      </w:r>
    </w:p>
    <w:p w:rsidR="0055757F" w:rsidRDefault="0055757F" w:rsidP="00975972">
      <w:pPr>
        <w:pStyle w:val="NormalWeb"/>
        <w:spacing w:before="0" w:beforeAutospacing="0" w:after="0" w:afterAutospacing="0" w:line="360" w:lineRule="auto"/>
        <w:jc w:val="both"/>
      </w:pPr>
      <w:r>
        <w:t xml:space="preserve">Адрес электронной почты: </w:t>
      </w:r>
      <w:hyperlink r:id="rId7" w:history="1">
        <w:r w:rsidRPr="00D116B6">
          <w:rPr>
            <w:rStyle w:val="Hyperlink"/>
          </w:rPr>
          <w:t>kurakov@krascsm.ru</w:t>
        </w:r>
      </w:hyperlink>
    </w:p>
    <w:p w:rsidR="0055757F" w:rsidRPr="00360479" w:rsidRDefault="0055757F" w:rsidP="00975972">
      <w:pPr>
        <w:pStyle w:val="NormalWeb"/>
        <w:spacing w:before="0" w:beforeAutospacing="0" w:after="0" w:afterAutospacing="0" w:line="360" w:lineRule="auto"/>
        <w:jc w:val="both"/>
      </w:pPr>
      <w:r>
        <w:t>Члены комиссии: Воронова Елизавета Николаевна, Кураков Игорь Анатольевич, Бездомникова Марина Владимировна.</w:t>
      </w:r>
    </w:p>
    <w:p w:rsidR="0055757F" w:rsidRPr="00360479" w:rsidRDefault="0055757F" w:rsidP="00975972">
      <w:pPr>
        <w:pStyle w:val="NormalWeb"/>
        <w:numPr>
          <w:ilvl w:val="0"/>
          <w:numId w:val="3"/>
        </w:numPr>
        <w:tabs>
          <w:tab w:val="clear" w:pos="502"/>
        </w:tabs>
        <w:spacing w:before="0" w:beforeAutospacing="0" w:after="0" w:afterAutospacing="0" w:line="360" w:lineRule="auto"/>
        <w:ind w:left="0" w:firstLine="284"/>
        <w:jc w:val="both"/>
      </w:pPr>
      <w:r w:rsidRPr="00E7690A">
        <w:rPr>
          <w:b/>
        </w:rPr>
        <w:t>Участник размещения заказа (заявитель)</w:t>
      </w:r>
      <w:r w:rsidRPr="001418AF">
        <w:t>:</w:t>
      </w:r>
      <w:r>
        <w:t xml:space="preserve"> Индивидуальный Предприниматель Рерберг Андрей Алексеевич. </w:t>
      </w:r>
      <w:r w:rsidRPr="001418AF">
        <w:t>Контактное лицо:</w:t>
      </w:r>
      <w:r>
        <w:t xml:space="preserve"> </w:t>
      </w:r>
      <w:r w:rsidRPr="00E7690A">
        <w:t>Рерберг Андрей Алексеевич</w:t>
      </w:r>
      <w:r>
        <w:t>.</w:t>
      </w:r>
    </w:p>
    <w:p w:rsidR="0055757F" w:rsidRPr="001418AF" w:rsidRDefault="0055757F" w:rsidP="008E744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</w:pPr>
      <w:r w:rsidRPr="00360479">
        <w:rPr>
          <w:b/>
        </w:rPr>
        <w:t>Адрес официального сайта на котором размещена информация о закупке</w:t>
      </w:r>
      <w:r w:rsidRPr="001418AF">
        <w:t xml:space="preserve">: </w:t>
      </w:r>
      <w:hyperlink r:id="rId8" w:history="1">
        <w:r w:rsidRPr="00360479">
          <w:rPr>
            <w:rStyle w:val="Hyperlink"/>
            <w:color w:val="auto"/>
            <w:lang w:val="en-US"/>
          </w:rPr>
          <w:t>www</w:t>
        </w:r>
        <w:r w:rsidRPr="00360479">
          <w:rPr>
            <w:rStyle w:val="Hyperlink"/>
            <w:color w:val="auto"/>
          </w:rPr>
          <w:t>.</w:t>
        </w:r>
        <w:r w:rsidRPr="00360479">
          <w:rPr>
            <w:rStyle w:val="Hyperlink"/>
            <w:color w:val="auto"/>
            <w:lang w:val="en-US"/>
          </w:rPr>
          <w:t>zakupki</w:t>
        </w:r>
        <w:r w:rsidRPr="00360479">
          <w:rPr>
            <w:rStyle w:val="Hyperlink"/>
            <w:color w:val="auto"/>
          </w:rPr>
          <w:t>.</w:t>
        </w:r>
        <w:r w:rsidRPr="00360479">
          <w:rPr>
            <w:rStyle w:val="Hyperlink"/>
            <w:color w:val="auto"/>
            <w:lang w:val="en-US"/>
          </w:rPr>
          <w:t>gov</w:t>
        </w:r>
        <w:r w:rsidRPr="00360479">
          <w:rPr>
            <w:rStyle w:val="Hyperlink"/>
            <w:color w:val="auto"/>
          </w:rPr>
          <w:t>.</w:t>
        </w:r>
        <w:r w:rsidRPr="00360479">
          <w:rPr>
            <w:rStyle w:val="Hyperlink"/>
            <w:color w:val="auto"/>
            <w:lang w:val="en-US"/>
          </w:rPr>
          <w:t>ru</w:t>
        </w:r>
      </w:hyperlink>
      <w:r w:rsidRPr="001418AF">
        <w:t>.</w:t>
      </w:r>
    </w:p>
    <w:p w:rsidR="0055757F" w:rsidRDefault="0055757F" w:rsidP="008E744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</w:pPr>
      <w:r w:rsidRPr="001418AF">
        <w:rPr>
          <w:b/>
        </w:rPr>
        <w:t>Номер извещения</w:t>
      </w:r>
      <w:r w:rsidRPr="001418AF">
        <w:t xml:space="preserve">: </w:t>
      </w:r>
      <w:r w:rsidRPr="00611394">
        <w:t>32009195054</w:t>
      </w:r>
    </w:p>
    <w:p w:rsidR="0055757F" w:rsidRPr="00360479" w:rsidRDefault="0055757F" w:rsidP="00975972">
      <w:pPr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EBD">
        <w:rPr>
          <w:rFonts w:ascii="Times New Roman" w:hAnsi="Times New Roman"/>
          <w:b/>
          <w:sz w:val="24"/>
          <w:szCs w:val="24"/>
          <w:lang w:eastAsia="ru-RU"/>
        </w:rPr>
        <w:t>Наименование объекта закупки</w:t>
      </w:r>
      <w:r w:rsidRPr="001418AF">
        <w:t xml:space="preserve">: </w:t>
      </w:r>
      <w:r w:rsidRPr="00611394">
        <w:rPr>
          <w:rFonts w:ascii="Times New Roman" w:hAnsi="Times New Roman"/>
          <w:sz w:val="24"/>
          <w:szCs w:val="24"/>
          <w:lang w:eastAsia="ru-RU"/>
        </w:rPr>
        <w:t>запрос предложений в электронной форме на оказание услуг по техническому обслуживанию и ремонту оргтехники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5757F" w:rsidRPr="001418AF" w:rsidRDefault="0055757F" w:rsidP="00975972">
      <w:pPr>
        <w:pStyle w:val="NormalWeb"/>
        <w:spacing w:before="0" w:beforeAutospacing="0" w:after="0" w:afterAutospacing="0" w:line="360" w:lineRule="auto"/>
        <w:ind w:firstLine="284"/>
        <w:jc w:val="both"/>
      </w:pPr>
      <w:r w:rsidRPr="001418AF">
        <w:rPr>
          <w:b/>
        </w:rPr>
        <w:t xml:space="preserve">Дата опубликования извещения о проведении </w:t>
      </w:r>
      <w:r w:rsidRPr="00E003EB">
        <w:rPr>
          <w:b/>
        </w:rPr>
        <w:t>запрос</w:t>
      </w:r>
      <w:r>
        <w:rPr>
          <w:b/>
        </w:rPr>
        <w:t>а</w:t>
      </w:r>
      <w:r w:rsidRPr="00E003EB">
        <w:rPr>
          <w:b/>
        </w:rPr>
        <w:t xml:space="preserve"> предложений</w:t>
      </w:r>
      <w:r w:rsidRPr="001418AF">
        <w:rPr>
          <w:b/>
        </w:rPr>
        <w:t>:</w:t>
      </w:r>
      <w:r>
        <w:t xml:space="preserve"> </w:t>
      </w:r>
      <w:r w:rsidRPr="00611394">
        <w:t>29.05.2020</w:t>
      </w:r>
      <w:r w:rsidRPr="001418AF">
        <w:t xml:space="preserve">. </w:t>
      </w:r>
    </w:p>
    <w:p w:rsidR="0055757F" w:rsidRPr="00E71EBD" w:rsidRDefault="0055757F" w:rsidP="00975972">
      <w:pPr>
        <w:pStyle w:val="Heading1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  <w:rPr>
          <w:b w:val="0"/>
          <w:bCs w:val="0"/>
          <w:kern w:val="0"/>
          <w:sz w:val="24"/>
          <w:szCs w:val="24"/>
        </w:rPr>
      </w:pPr>
      <w:r w:rsidRPr="00E71EBD">
        <w:rPr>
          <w:bCs w:val="0"/>
          <w:kern w:val="0"/>
          <w:sz w:val="24"/>
          <w:szCs w:val="24"/>
        </w:rPr>
        <w:t xml:space="preserve">Обжалуемые действия Заказчика, аукционной комиссии: </w:t>
      </w:r>
      <w:r w:rsidRPr="00E71EBD">
        <w:rPr>
          <w:b w:val="0"/>
          <w:bCs w:val="0"/>
          <w:kern w:val="0"/>
          <w:sz w:val="24"/>
          <w:szCs w:val="24"/>
        </w:rPr>
        <w:t>необоснованное отклонение заявки на участие</w:t>
      </w:r>
      <w:r>
        <w:rPr>
          <w:b w:val="0"/>
          <w:bCs w:val="0"/>
          <w:kern w:val="0"/>
          <w:sz w:val="24"/>
          <w:szCs w:val="24"/>
        </w:rPr>
        <w:t>.</w:t>
      </w:r>
    </w:p>
    <w:p w:rsidR="0055757F" w:rsidRDefault="0055757F" w:rsidP="00975972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</w:pPr>
      <w:r w:rsidRPr="001418AF">
        <w:rPr>
          <w:b/>
        </w:rPr>
        <w:t>Доводы жалобы</w:t>
      </w:r>
      <w:r w:rsidRPr="001418AF">
        <w:t xml:space="preserve">: </w:t>
      </w:r>
    </w:p>
    <w:p w:rsidR="0055757F" w:rsidRDefault="0055757F" w:rsidP="00975972">
      <w:pPr>
        <w:pStyle w:val="NormalWeb"/>
        <w:spacing w:before="0" w:beforeAutospacing="0" w:after="0" w:afterAutospacing="0" w:line="360" w:lineRule="auto"/>
        <w:ind w:firstLine="424"/>
        <w:jc w:val="both"/>
      </w:pPr>
      <w:r>
        <w:t>В решении комиссии указано, что заявка Участника ИП Рерберга А.А. отклонена из-за «несоответствия заявки требованиям пункта 10.4 Документации о закупке, а именно ценовое предложение участника допускает его неоднозначное толкование. Участником указанно, что он не является плательщиком НДС, что подразумевает подачу ценового предложения без НДС, в ценовом предложении указано, что цены включают в себя НДС».</w:t>
      </w:r>
    </w:p>
    <w:p w:rsidR="0055757F" w:rsidRDefault="0055757F" w:rsidP="00975972">
      <w:pPr>
        <w:pStyle w:val="NormalWeb"/>
        <w:spacing w:before="0" w:beforeAutospacing="0" w:after="0" w:afterAutospacing="0" w:line="360" w:lineRule="auto"/>
        <w:ind w:firstLine="284"/>
        <w:jc w:val="both"/>
      </w:pPr>
      <w:r>
        <w:t>Поясняю</w:t>
      </w:r>
      <w:r w:rsidRPr="008879BB">
        <w:t>:</w:t>
      </w:r>
      <w:r>
        <w:t xml:space="preserve"> </w:t>
      </w:r>
    </w:p>
    <w:p w:rsidR="0055757F" w:rsidRDefault="0055757F" w:rsidP="00975972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документации о закупке представлена форма №2 «Ценовое предложение» для заполнения, в которой Участником должен был указать цену Договора и предлагался выбор без НДС или с НДС. </w:t>
      </w:r>
    </w:p>
    <w:p w:rsidR="0055757F" w:rsidRDefault="0055757F" w:rsidP="00975972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Далее прописаны конкретные фразы с выделением текста, относительно цен предложения участника и что именно оно включает в себя:</w:t>
      </w:r>
    </w:p>
    <w:p w:rsidR="0055757F" w:rsidRDefault="0055757F" w:rsidP="00975972">
      <w:pPr>
        <w:spacing w:after="0" w:line="240" w:lineRule="auto"/>
        <w:ind w:firstLine="567"/>
        <w:jc w:val="both"/>
        <w:rPr>
          <w:snapToGrid w:val="0"/>
        </w:rPr>
      </w:pPr>
      <w:r>
        <w:t>…«Размер</w:t>
      </w:r>
      <w:r w:rsidRPr="00BC1888">
        <w:t xml:space="preserve"> </w:t>
      </w:r>
      <w:r>
        <w:t xml:space="preserve">тарифов </w:t>
      </w:r>
      <w:r>
        <w:rPr>
          <w:snapToGrid w:val="0"/>
        </w:rPr>
        <w:t xml:space="preserve">включает в себя </w:t>
      </w:r>
      <w:r w:rsidRPr="00BC1888">
        <w:t xml:space="preserve">стоимость услуг (включая все необходимые вспомогательные работы и услуги), </w:t>
      </w:r>
      <w:r>
        <w:t xml:space="preserve">стоимость запасных частей, деталей, узлов, расходных материалов, стоимость доставки техники до сервисного центра Исполнителя и обратно Заказчику, </w:t>
      </w:r>
      <w:r w:rsidRPr="00BC1888">
        <w:t>а также</w:t>
      </w:r>
      <w:r>
        <w:t xml:space="preserve"> НДС</w:t>
      </w:r>
      <w:r w:rsidRPr="00BC1888">
        <w:t>, все налоги, сборы и иные обязательные платежи</w:t>
      </w:r>
      <w:r w:rsidRPr="00BC1888">
        <w:rPr>
          <w:snapToGrid w:val="0"/>
        </w:rPr>
        <w:t>.</w:t>
      </w:r>
    </w:p>
    <w:p w:rsidR="0055757F" w:rsidRDefault="0055757F" w:rsidP="00975972">
      <w:pPr>
        <w:spacing w:after="0" w:line="240" w:lineRule="auto"/>
        <w:ind w:firstLine="567"/>
        <w:jc w:val="both"/>
      </w:pPr>
      <w:r>
        <w:rPr>
          <w:snapToGrid w:val="0"/>
        </w:rPr>
        <w:t xml:space="preserve">Общая сумма договора включает в себя </w:t>
      </w:r>
      <w:r w:rsidRPr="00BC1888">
        <w:t xml:space="preserve">стоимость </w:t>
      </w:r>
      <w:r>
        <w:t xml:space="preserve">всех </w:t>
      </w:r>
      <w:r w:rsidRPr="00BC1888">
        <w:t>услуг</w:t>
      </w:r>
      <w:r>
        <w:t xml:space="preserve"> за период действия Договора</w:t>
      </w:r>
      <w:r w:rsidRPr="00BC1888">
        <w:t xml:space="preserve"> (включая все необходимые вспомогательные работы и услуги), </w:t>
      </w:r>
      <w:r>
        <w:t xml:space="preserve">стоимость запасных частей, деталей, узлов, расходных материалов, стоимость доставки техники до сервисного центра Исполнителя и обратно Заказчику, </w:t>
      </w:r>
      <w:r w:rsidRPr="00BC1888">
        <w:t>все налоги, сборы и иные обязательные платежи</w:t>
      </w:r>
      <w:r>
        <w:t xml:space="preserve">, а также </w:t>
      </w:r>
      <w:r w:rsidRPr="002748AD">
        <w:rPr>
          <w:b/>
        </w:rPr>
        <w:t>НДС</w:t>
      </w:r>
      <w:r>
        <w:t>.</w:t>
      </w:r>
    </w:p>
    <w:p w:rsidR="0055757F" w:rsidRDefault="0055757F" w:rsidP="00975972">
      <w:pPr>
        <w:spacing w:after="0" w:line="240" w:lineRule="auto"/>
        <w:ind w:firstLine="567"/>
        <w:jc w:val="both"/>
      </w:pPr>
      <w:r w:rsidRPr="00BC1888">
        <w:t>Формирование цены Договора и все расчеты с поставщиками (исполнителями,</w:t>
      </w:r>
      <w:r>
        <w:t>»…</w:t>
      </w:r>
    </w:p>
    <w:p w:rsidR="0055757F" w:rsidRPr="001E320F" w:rsidRDefault="0055757F" w:rsidP="00975972">
      <w:pPr>
        <w:pStyle w:val="1"/>
        <w:spacing w:line="360" w:lineRule="auto"/>
        <w:rPr>
          <w:sz w:val="24"/>
          <w:szCs w:val="24"/>
        </w:rPr>
      </w:pPr>
      <w:r w:rsidRPr="001E320F">
        <w:rPr>
          <w:sz w:val="24"/>
          <w:szCs w:val="24"/>
        </w:rPr>
        <w:t>Та</w:t>
      </w:r>
      <w:r>
        <w:rPr>
          <w:sz w:val="24"/>
          <w:szCs w:val="24"/>
        </w:rPr>
        <w:t>блица для заполнения цен</w:t>
      </w:r>
      <w:r w:rsidRPr="001E320F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 w:rsidRPr="001E320F">
        <w:rPr>
          <w:sz w:val="24"/>
          <w:szCs w:val="24"/>
        </w:rPr>
        <w:t xml:space="preserve"> наименование колонки </w:t>
      </w:r>
      <w:r>
        <w:rPr>
          <w:sz w:val="24"/>
          <w:szCs w:val="24"/>
        </w:rPr>
        <w:t>«</w:t>
      </w:r>
      <w:r w:rsidRPr="007B2D28">
        <w:rPr>
          <w:rFonts w:ascii="Calibri" w:hAnsi="Calibri"/>
          <w:sz w:val="22"/>
          <w:szCs w:val="22"/>
          <w:lang w:eastAsia="en-US"/>
        </w:rPr>
        <w:t>Цена за ед.(в т.ч. НДС 20%)</w:t>
      </w:r>
      <w:r>
        <w:rPr>
          <w:sz w:val="24"/>
          <w:szCs w:val="24"/>
        </w:rPr>
        <w:t xml:space="preserve">» и итоговую строку с </w:t>
      </w:r>
      <w:bookmarkStart w:id="0" w:name="_GoBack"/>
      <w:bookmarkEnd w:id="0"/>
      <w:r>
        <w:rPr>
          <w:sz w:val="24"/>
          <w:szCs w:val="24"/>
        </w:rPr>
        <w:t xml:space="preserve">прописанными фразами о включении НДС. </w:t>
      </w:r>
    </w:p>
    <w:p w:rsidR="0055757F" w:rsidRDefault="0055757F" w:rsidP="00975972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Участником ИП Рербергом А.А. выполнены требования Документации, указана цена Договора и прописаны цены за единицу, кроме того, четко прописано, что ИП Рерберг А.А. не является плательщиком НДС, т.е. цена не включает НДС, а какое </w:t>
      </w:r>
      <w:r w:rsidRPr="00BE34CF">
        <w:rPr>
          <w:sz w:val="24"/>
          <w:szCs w:val="24"/>
          <w:u w:val="single"/>
        </w:rPr>
        <w:t xml:space="preserve">наименование </w:t>
      </w:r>
      <w:r w:rsidRPr="00207B9A">
        <w:rPr>
          <w:sz w:val="24"/>
          <w:szCs w:val="24"/>
        </w:rPr>
        <w:t>имеет</w:t>
      </w:r>
      <w:r>
        <w:rPr>
          <w:sz w:val="24"/>
          <w:szCs w:val="24"/>
        </w:rPr>
        <w:t xml:space="preserve"> колонка с ценами Заказчик конкретно прописал в форме №2 для заполнения.</w:t>
      </w:r>
    </w:p>
    <w:p w:rsidR="0055757F" w:rsidRDefault="0055757F" w:rsidP="00975972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случае внесения изменений в фразы, прописанные в форме 2 для заполнения, Участник рискует быть отклоненным за несоответствие заявки формам для подачи Заявки.</w:t>
      </w:r>
    </w:p>
    <w:p w:rsidR="0055757F" w:rsidRDefault="0055757F" w:rsidP="00975972">
      <w:pPr>
        <w:pStyle w:val="1"/>
        <w:spacing w:line="360" w:lineRule="auto"/>
        <w:rPr>
          <w:sz w:val="24"/>
          <w:szCs w:val="24"/>
        </w:rPr>
      </w:pPr>
      <w:r w:rsidRPr="00863986">
        <w:rPr>
          <w:sz w:val="24"/>
          <w:szCs w:val="24"/>
        </w:rPr>
        <w:t xml:space="preserve">Учитывая вышеуказанное, считаю, что Заказчиком в Документации установлены неоднозначные требования к </w:t>
      </w:r>
      <w:r>
        <w:rPr>
          <w:sz w:val="24"/>
          <w:szCs w:val="24"/>
        </w:rPr>
        <w:t>участникам</w:t>
      </w:r>
      <w:r w:rsidRPr="00863986">
        <w:rPr>
          <w:sz w:val="24"/>
          <w:szCs w:val="24"/>
        </w:rPr>
        <w:t xml:space="preserve">, </w:t>
      </w:r>
      <w:r>
        <w:rPr>
          <w:sz w:val="24"/>
          <w:szCs w:val="24"/>
        </w:rPr>
        <w:t>применяющим</w:t>
      </w:r>
      <w:r w:rsidRPr="00863986">
        <w:rPr>
          <w:sz w:val="24"/>
          <w:szCs w:val="24"/>
        </w:rPr>
        <w:t xml:space="preserve"> упрощенную систему налогообложения</w:t>
      </w:r>
      <w:r>
        <w:rPr>
          <w:sz w:val="24"/>
          <w:szCs w:val="24"/>
        </w:rPr>
        <w:t>, что ограничивает конкуренцию.</w:t>
      </w:r>
    </w:p>
    <w:p w:rsidR="0055757F" w:rsidRPr="00863986" w:rsidRDefault="0055757F" w:rsidP="00975972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Также в Приложении 1 Форма 2 Документации допущены опечатки (…«</w:t>
      </w:r>
      <w:r w:rsidRPr="007F72C9">
        <w:rPr>
          <w:rFonts w:ascii="Calibri" w:hAnsi="Calibri"/>
          <w:sz w:val="22"/>
          <w:szCs w:val="22"/>
          <w:lang w:eastAsia="en-US"/>
        </w:rPr>
        <w:t>общую сумму 500000,00 (Шестьсот тысяч) руб. 00 коп…..</w:t>
      </w:r>
      <w:r w:rsidRPr="00863986">
        <w:rPr>
          <w:sz w:val="24"/>
          <w:szCs w:val="24"/>
        </w:rPr>
        <w:t>)</w:t>
      </w:r>
      <w:r>
        <w:rPr>
          <w:sz w:val="24"/>
          <w:szCs w:val="24"/>
        </w:rPr>
        <w:t xml:space="preserve">» и недописанные фразы </w:t>
      </w:r>
      <w:r w:rsidRPr="007F72C9">
        <w:rPr>
          <w:rFonts w:ascii="Calibri" w:hAnsi="Calibri"/>
          <w:sz w:val="22"/>
          <w:szCs w:val="22"/>
          <w:lang w:eastAsia="en-US"/>
        </w:rPr>
        <w:t>(..«Формирование цены Договора и все расчеты с поставщиками (исполнителями,….</w:t>
      </w:r>
      <w:r>
        <w:rPr>
          <w:sz w:val="24"/>
          <w:szCs w:val="24"/>
        </w:rPr>
        <w:t>»)</w:t>
      </w:r>
    </w:p>
    <w:p w:rsidR="0055757F" w:rsidRPr="001418AF" w:rsidRDefault="0055757F" w:rsidP="00975972">
      <w:pPr>
        <w:pStyle w:val="NormalWeb"/>
        <w:spacing w:before="0" w:beforeAutospacing="0" w:after="0" w:afterAutospacing="0" w:line="360" w:lineRule="auto"/>
        <w:ind w:firstLine="284"/>
        <w:jc w:val="both"/>
        <w:rPr>
          <w:bCs/>
        </w:rPr>
      </w:pPr>
      <w:r w:rsidRPr="001418AF">
        <w:rPr>
          <w:bCs/>
        </w:rPr>
        <w:t>На основании изложенного, прошу:</w:t>
      </w:r>
    </w:p>
    <w:p w:rsidR="0055757F" w:rsidRPr="001418AF" w:rsidRDefault="0055757F" w:rsidP="0097597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bCs/>
        </w:rPr>
      </w:pPr>
      <w:r w:rsidRPr="001418AF">
        <w:rPr>
          <w:bCs/>
        </w:rPr>
        <w:t xml:space="preserve">Приостановить </w:t>
      </w:r>
      <w:r>
        <w:rPr>
          <w:bCs/>
        </w:rPr>
        <w:t>заключение договора</w:t>
      </w:r>
      <w:r w:rsidRPr="001418AF">
        <w:rPr>
          <w:bCs/>
        </w:rPr>
        <w:t xml:space="preserve"> до рассмотрения жалобы по существу.</w:t>
      </w:r>
    </w:p>
    <w:p w:rsidR="0055757F" w:rsidRPr="001418AF" w:rsidRDefault="0055757F" w:rsidP="0097597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bCs/>
        </w:rPr>
      </w:pPr>
      <w:r w:rsidRPr="001418AF">
        <w:rPr>
          <w:bCs/>
        </w:rPr>
        <w:t xml:space="preserve">Провести проверку </w:t>
      </w:r>
      <w:r>
        <w:rPr>
          <w:bCs/>
        </w:rPr>
        <w:t>обоснованности отклонения заявки.</w:t>
      </w:r>
    </w:p>
    <w:p w:rsidR="0055757F" w:rsidRPr="001418AF" w:rsidRDefault="0055757F" w:rsidP="00975972">
      <w:pPr>
        <w:autoSpaceDE w:val="0"/>
        <w:autoSpaceDN w:val="0"/>
        <w:adjustRightInd w:val="0"/>
        <w:spacing w:after="0" w:line="360" w:lineRule="auto"/>
        <w:ind w:right="-23" w:firstLine="284"/>
        <w:jc w:val="both"/>
        <w:rPr>
          <w:rFonts w:ascii="Times New Roman" w:hAnsi="Times New Roman"/>
          <w:sz w:val="24"/>
          <w:szCs w:val="24"/>
        </w:rPr>
      </w:pPr>
    </w:p>
    <w:p w:rsidR="0055757F" w:rsidRPr="001418AF" w:rsidRDefault="0055757F" w:rsidP="00975972">
      <w:pPr>
        <w:pStyle w:val="NormalWeb"/>
        <w:tabs>
          <w:tab w:val="num" w:pos="0"/>
        </w:tabs>
        <w:spacing w:before="0" w:beforeAutospacing="0" w:after="0" w:afterAutospacing="0" w:line="360" w:lineRule="auto"/>
        <w:jc w:val="both"/>
      </w:pPr>
      <w:r w:rsidRPr="001418AF">
        <w:t xml:space="preserve">7.  </w:t>
      </w:r>
      <w:r w:rsidRPr="001418AF">
        <w:tab/>
        <w:t xml:space="preserve">Приложения: </w:t>
      </w:r>
    </w:p>
    <w:p w:rsidR="0055757F" w:rsidRDefault="0055757F" w:rsidP="00975972">
      <w:pPr>
        <w:pStyle w:val="NormalWeb"/>
        <w:spacing w:before="0" w:beforeAutospacing="0" w:after="0" w:afterAutospacing="0" w:line="360" w:lineRule="auto"/>
      </w:pPr>
      <w:r w:rsidRPr="001418AF">
        <w:t>- Аукционная документация</w:t>
      </w:r>
    </w:p>
    <w:p w:rsidR="0055757F" w:rsidRPr="001418AF" w:rsidRDefault="0055757F" w:rsidP="00975972">
      <w:pPr>
        <w:pStyle w:val="NormalWeb"/>
        <w:spacing w:before="0" w:beforeAutospacing="0" w:after="0" w:afterAutospacing="0" w:line="360" w:lineRule="auto"/>
      </w:pPr>
      <w:r>
        <w:t>- Заявка участника</w:t>
      </w:r>
    </w:p>
    <w:p w:rsidR="0055757F" w:rsidRDefault="0055757F" w:rsidP="00975972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55757F" w:rsidRPr="00BD52C0" w:rsidRDefault="0055757F" w:rsidP="00975972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t>Индивидуальный Предприниматель                          Рерберг Андрей Алексеевич</w:t>
      </w:r>
    </w:p>
    <w:p w:rsidR="0055757F" w:rsidRPr="00F1299C" w:rsidRDefault="0055757F" w:rsidP="00975972">
      <w:pPr>
        <w:pStyle w:val="NormalWeb"/>
        <w:spacing w:before="0" w:beforeAutospacing="0" w:after="0" w:afterAutospacing="0" w:line="360" w:lineRule="auto"/>
        <w:rPr>
          <w:sz w:val="22"/>
          <w:szCs w:val="22"/>
        </w:rPr>
        <w:sectPr w:rsidR="0055757F" w:rsidRPr="00F1299C" w:rsidSect="00975972">
          <w:footerReference w:type="default" r:id="rId9"/>
          <w:pgSz w:w="11906" w:h="16838"/>
          <w:pgMar w:top="851" w:right="850" w:bottom="1702" w:left="1418" w:header="708" w:footer="708" w:gutter="0"/>
          <w:cols w:space="708"/>
          <w:docGrid w:linePitch="360"/>
        </w:sectPr>
      </w:pPr>
    </w:p>
    <w:p w:rsidR="0055757F" w:rsidRPr="007C2BC0" w:rsidRDefault="0055757F" w:rsidP="00975972">
      <w:pPr>
        <w:spacing w:after="0" w:line="240" w:lineRule="auto"/>
      </w:pPr>
    </w:p>
    <w:sectPr w:rsidR="0055757F" w:rsidRPr="007C2BC0" w:rsidSect="00975972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7F" w:rsidRDefault="0055757F" w:rsidP="001B7D71">
      <w:pPr>
        <w:spacing w:after="0" w:line="240" w:lineRule="auto"/>
      </w:pPr>
      <w:r>
        <w:separator/>
      </w:r>
    </w:p>
  </w:endnote>
  <w:endnote w:type="continuationSeparator" w:id="0">
    <w:p w:rsidR="0055757F" w:rsidRDefault="0055757F" w:rsidP="001B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7F" w:rsidRPr="00A10E19" w:rsidRDefault="0055757F" w:rsidP="00A10E19">
    <w:pPr>
      <w:pStyle w:val="Footer"/>
      <w:jc w:val="right"/>
    </w:pPr>
    <w:r>
      <w:t>Подписан</w:t>
    </w:r>
    <w:r w:rsidRPr="00A10E19">
      <w:t xml:space="preserve"> ЭЦП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7F" w:rsidRDefault="0055757F" w:rsidP="001B7D71">
      <w:pPr>
        <w:spacing w:after="0" w:line="240" w:lineRule="auto"/>
      </w:pPr>
      <w:r>
        <w:separator/>
      </w:r>
    </w:p>
  </w:footnote>
  <w:footnote w:type="continuationSeparator" w:id="0">
    <w:p w:rsidR="0055757F" w:rsidRDefault="0055757F" w:rsidP="001B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451"/>
    <w:multiLevelType w:val="hybridMultilevel"/>
    <w:tmpl w:val="4418DED0"/>
    <w:lvl w:ilvl="0" w:tplc="5F9696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155B31"/>
    <w:multiLevelType w:val="hybridMultilevel"/>
    <w:tmpl w:val="7DBC37EA"/>
    <w:lvl w:ilvl="0" w:tplc="5DC4A48C">
      <w:start w:val="1"/>
      <w:numFmt w:val="decimal"/>
      <w:lvlText w:val="%1)"/>
      <w:lvlJc w:val="left"/>
      <w:pPr>
        <w:ind w:left="2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95" w:hanging="180"/>
      </w:pPr>
      <w:rPr>
        <w:rFonts w:cs="Times New Roman"/>
      </w:rPr>
    </w:lvl>
  </w:abstractNum>
  <w:abstractNum w:abstractNumId="2">
    <w:nsid w:val="1F792207"/>
    <w:multiLevelType w:val="multilevel"/>
    <w:tmpl w:val="83223B1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D2A7DF5"/>
    <w:multiLevelType w:val="hybridMultilevel"/>
    <w:tmpl w:val="FEFC8C5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93533B"/>
    <w:multiLevelType w:val="hybridMultilevel"/>
    <w:tmpl w:val="11AA1292"/>
    <w:lvl w:ilvl="0" w:tplc="EC9CB0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6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4A5"/>
    <w:rsid w:val="0000251D"/>
    <w:rsid w:val="00010A0E"/>
    <w:rsid w:val="000140E6"/>
    <w:rsid w:val="00035769"/>
    <w:rsid w:val="00035BA4"/>
    <w:rsid w:val="000366DC"/>
    <w:rsid w:val="00061BDB"/>
    <w:rsid w:val="00080980"/>
    <w:rsid w:val="00083FB8"/>
    <w:rsid w:val="000E04C4"/>
    <w:rsid w:val="001054F3"/>
    <w:rsid w:val="00126434"/>
    <w:rsid w:val="001418AF"/>
    <w:rsid w:val="001812E6"/>
    <w:rsid w:val="001817CC"/>
    <w:rsid w:val="00196A35"/>
    <w:rsid w:val="00197708"/>
    <w:rsid w:val="001B0333"/>
    <w:rsid w:val="001B409D"/>
    <w:rsid w:val="001B6E7B"/>
    <w:rsid w:val="001B7D71"/>
    <w:rsid w:val="001C3EF3"/>
    <w:rsid w:val="001C4C66"/>
    <w:rsid w:val="001D5BFF"/>
    <w:rsid w:val="001D65C1"/>
    <w:rsid w:val="001E320F"/>
    <w:rsid w:val="001E473E"/>
    <w:rsid w:val="001E5B11"/>
    <w:rsid w:val="001E6FE8"/>
    <w:rsid w:val="001F46A0"/>
    <w:rsid w:val="00207B9A"/>
    <w:rsid w:val="00242E38"/>
    <w:rsid w:val="00256BAC"/>
    <w:rsid w:val="00266DC5"/>
    <w:rsid w:val="002748AD"/>
    <w:rsid w:val="00284744"/>
    <w:rsid w:val="002A2A42"/>
    <w:rsid w:val="002A74A5"/>
    <w:rsid w:val="002E6FD8"/>
    <w:rsid w:val="002F0D02"/>
    <w:rsid w:val="002F0F97"/>
    <w:rsid w:val="003255AB"/>
    <w:rsid w:val="00335336"/>
    <w:rsid w:val="00360479"/>
    <w:rsid w:val="003942D3"/>
    <w:rsid w:val="003B0EA1"/>
    <w:rsid w:val="003C29A8"/>
    <w:rsid w:val="003F3C1C"/>
    <w:rsid w:val="004075E7"/>
    <w:rsid w:val="00476B7D"/>
    <w:rsid w:val="00484EA5"/>
    <w:rsid w:val="004A1C32"/>
    <w:rsid w:val="0051286C"/>
    <w:rsid w:val="00512ABA"/>
    <w:rsid w:val="00515EA5"/>
    <w:rsid w:val="00520847"/>
    <w:rsid w:val="00526749"/>
    <w:rsid w:val="005310D3"/>
    <w:rsid w:val="00542563"/>
    <w:rsid w:val="0055757F"/>
    <w:rsid w:val="005823FB"/>
    <w:rsid w:val="00596CC0"/>
    <w:rsid w:val="005C24EF"/>
    <w:rsid w:val="005C613F"/>
    <w:rsid w:val="005D41FD"/>
    <w:rsid w:val="005D4344"/>
    <w:rsid w:val="005F2440"/>
    <w:rsid w:val="005F491A"/>
    <w:rsid w:val="006055ED"/>
    <w:rsid w:val="006101DA"/>
    <w:rsid w:val="00611394"/>
    <w:rsid w:val="00625FF0"/>
    <w:rsid w:val="00637832"/>
    <w:rsid w:val="00652E64"/>
    <w:rsid w:val="00654A46"/>
    <w:rsid w:val="0066082D"/>
    <w:rsid w:val="00664E27"/>
    <w:rsid w:val="0067469A"/>
    <w:rsid w:val="006B226B"/>
    <w:rsid w:val="006B26CE"/>
    <w:rsid w:val="006D6BF5"/>
    <w:rsid w:val="006F2D5B"/>
    <w:rsid w:val="007004ED"/>
    <w:rsid w:val="007317AA"/>
    <w:rsid w:val="00733F45"/>
    <w:rsid w:val="00735FAA"/>
    <w:rsid w:val="00751637"/>
    <w:rsid w:val="00765273"/>
    <w:rsid w:val="007706A0"/>
    <w:rsid w:val="007727C4"/>
    <w:rsid w:val="00780577"/>
    <w:rsid w:val="007906D4"/>
    <w:rsid w:val="007974FB"/>
    <w:rsid w:val="007B2D28"/>
    <w:rsid w:val="007C1F6B"/>
    <w:rsid w:val="007C2BC0"/>
    <w:rsid w:val="007F72C9"/>
    <w:rsid w:val="00807BA3"/>
    <w:rsid w:val="008354F2"/>
    <w:rsid w:val="00837B17"/>
    <w:rsid w:val="0084657A"/>
    <w:rsid w:val="00846CEF"/>
    <w:rsid w:val="00855A72"/>
    <w:rsid w:val="00863986"/>
    <w:rsid w:val="00873CC6"/>
    <w:rsid w:val="00882827"/>
    <w:rsid w:val="008879BB"/>
    <w:rsid w:val="008B1CAA"/>
    <w:rsid w:val="008E744A"/>
    <w:rsid w:val="008F15E6"/>
    <w:rsid w:val="009019C2"/>
    <w:rsid w:val="00907D40"/>
    <w:rsid w:val="00921BD6"/>
    <w:rsid w:val="00967FB2"/>
    <w:rsid w:val="00975972"/>
    <w:rsid w:val="00995592"/>
    <w:rsid w:val="00996473"/>
    <w:rsid w:val="009A6726"/>
    <w:rsid w:val="009B27B7"/>
    <w:rsid w:val="009C4B18"/>
    <w:rsid w:val="009D1025"/>
    <w:rsid w:val="009E0C0D"/>
    <w:rsid w:val="009F4E5F"/>
    <w:rsid w:val="00A10E19"/>
    <w:rsid w:val="00A16986"/>
    <w:rsid w:val="00A201D2"/>
    <w:rsid w:val="00A72C65"/>
    <w:rsid w:val="00AA3551"/>
    <w:rsid w:val="00AA5D63"/>
    <w:rsid w:val="00AB4EB4"/>
    <w:rsid w:val="00AC77DB"/>
    <w:rsid w:val="00AD4671"/>
    <w:rsid w:val="00AE7719"/>
    <w:rsid w:val="00AF0490"/>
    <w:rsid w:val="00AF6EC7"/>
    <w:rsid w:val="00B0433D"/>
    <w:rsid w:val="00B04528"/>
    <w:rsid w:val="00B74CF4"/>
    <w:rsid w:val="00BB0F2F"/>
    <w:rsid w:val="00BB2FD7"/>
    <w:rsid w:val="00BB7A03"/>
    <w:rsid w:val="00BC1888"/>
    <w:rsid w:val="00BD52C0"/>
    <w:rsid w:val="00BE34CF"/>
    <w:rsid w:val="00BE6675"/>
    <w:rsid w:val="00C1057B"/>
    <w:rsid w:val="00C14626"/>
    <w:rsid w:val="00C658F6"/>
    <w:rsid w:val="00C83D7D"/>
    <w:rsid w:val="00C927B7"/>
    <w:rsid w:val="00CA21A5"/>
    <w:rsid w:val="00CA6EE3"/>
    <w:rsid w:val="00CC36B6"/>
    <w:rsid w:val="00CD1DB5"/>
    <w:rsid w:val="00CF5494"/>
    <w:rsid w:val="00D116B6"/>
    <w:rsid w:val="00D251BA"/>
    <w:rsid w:val="00D574B0"/>
    <w:rsid w:val="00D57FF0"/>
    <w:rsid w:val="00D7614B"/>
    <w:rsid w:val="00DB3B6D"/>
    <w:rsid w:val="00E003EB"/>
    <w:rsid w:val="00E04516"/>
    <w:rsid w:val="00E04EE1"/>
    <w:rsid w:val="00E14941"/>
    <w:rsid w:val="00E20DAE"/>
    <w:rsid w:val="00E30C38"/>
    <w:rsid w:val="00E3640A"/>
    <w:rsid w:val="00E4473B"/>
    <w:rsid w:val="00E71EBD"/>
    <w:rsid w:val="00E7690A"/>
    <w:rsid w:val="00E77676"/>
    <w:rsid w:val="00E77733"/>
    <w:rsid w:val="00E84828"/>
    <w:rsid w:val="00E93D99"/>
    <w:rsid w:val="00E9495B"/>
    <w:rsid w:val="00EA318D"/>
    <w:rsid w:val="00EC1503"/>
    <w:rsid w:val="00ED3FCD"/>
    <w:rsid w:val="00ED689A"/>
    <w:rsid w:val="00EF690F"/>
    <w:rsid w:val="00F1299C"/>
    <w:rsid w:val="00F1521B"/>
    <w:rsid w:val="00F2369B"/>
    <w:rsid w:val="00F42D6B"/>
    <w:rsid w:val="00F50F2F"/>
    <w:rsid w:val="00FA2587"/>
    <w:rsid w:val="00FB45DE"/>
    <w:rsid w:val="00FB6D3F"/>
    <w:rsid w:val="00FC66AC"/>
    <w:rsid w:val="00FE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6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1299C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516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604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163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60479"/>
    <w:rPr>
      <w:rFonts w:ascii="Calibri" w:hAnsi="Calibri"/>
      <w:b/>
      <w:sz w:val="28"/>
      <w:lang w:eastAsia="en-US"/>
    </w:rPr>
  </w:style>
  <w:style w:type="character" w:styleId="FootnoteReference">
    <w:name w:val="footnote reference"/>
    <w:basedOn w:val="DefaultParagraphFont"/>
    <w:uiPriority w:val="99"/>
    <w:rsid w:val="001B7D7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B226B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26B"/>
    <w:rPr>
      <w:rFonts w:ascii="Segoe UI" w:hAnsi="Segoe UI"/>
      <w:sz w:val="18"/>
    </w:rPr>
  </w:style>
  <w:style w:type="paragraph" w:styleId="NormalWeb">
    <w:name w:val="Normal (Web)"/>
    <w:basedOn w:val="Normal"/>
    <w:link w:val="NormalWebChar"/>
    <w:uiPriority w:val="99"/>
    <w:rsid w:val="006D6B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6D6BF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484EA5"/>
    <w:rPr>
      <w:rFonts w:cs="Times New Roman"/>
      <w:color w:val="0000FF"/>
      <w:u w:val="single"/>
    </w:rPr>
  </w:style>
  <w:style w:type="character" w:customStyle="1" w:styleId="f">
    <w:name w:val="f"/>
    <w:uiPriority w:val="99"/>
    <w:rsid w:val="00484EA5"/>
  </w:style>
  <w:style w:type="table" w:styleId="TableGrid">
    <w:name w:val="Table Grid"/>
    <w:basedOn w:val="TableNormal"/>
    <w:uiPriority w:val="99"/>
    <w:rsid w:val="00266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0E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E19"/>
  </w:style>
  <w:style w:type="paragraph" w:styleId="Footer">
    <w:name w:val="footer"/>
    <w:basedOn w:val="Normal"/>
    <w:link w:val="FooterChar"/>
    <w:uiPriority w:val="99"/>
    <w:rsid w:val="00A10E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E19"/>
  </w:style>
  <w:style w:type="paragraph" w:styleId="ListParagraph">
    <w:name w:val="List Paragraph"/>
    <w:aliases w:val="Маркер,название,Абзац списка1,List Paragraph1,Bullet List,FooterText,numbered,SL_Абзац списка,1,UL,Абзац маркированнный,Bullet Number,Нумерованый список,lp1,ПАРАГРАФ,f_Абзац 1,Абзац списка2,Абзац списка3,Абзац списка4,фото"/>
    <w:basedOn w:val="Normal"/>
    <w:link w:val="ListParagraphChar"/>
    <w:uiPriority w:val="99"/>
    <w:qFormat/>
    <w:rsid w:val="0036047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aliases w:val="Маркер Char,название Char,Абзац списка1 Char,List Paragraph1 Char,Bullet List Char,FooterText Char,numbered Char,SL_Абзац списка Char,1 Char,UL Char,Абзац маркированнный Char,Bullet Number Char,Нумерованый список Char,lp1 Char"/>
    <w:link w:val="ListParagraph"/>
    <w:uiPriority w:val="99"/>
    <w:locked/>
    <w:rsid w:val="00360479"/>
    <w:rPr>
      <w:rFonts w:ascii="Times New Roman" w:hAnsi="Times New Roman"/>
      <w:sz w:val="24"/>
    </w:rPr>
  </w:style>
  <w:style w:type="paragraph" w:customStyle="1" w:styleId="1">
    <w:name w:val="Обычный1"/>
    <w:link w:val="Normal0"/>
    <w:uiPriority w:val="99"/>
    <w:rsid w:val="00284744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Normal0">
    <w:name w:val="Normal Знак"/>
    <w:link w:val="1"/>
    <w:uiPriority w:val="99"/>
    <w:locked/>
    <w:rsid w:val="0028474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akov@krasc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4</Pages>
  <Words>659</Words>
  <Characters>3757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dc:description/>
  <cp:lastModifiedBy>ovchinnikova</cp:lastModifiedBy>
  <cp:revision>41</cp:revision>
  <cp:lastPrinted>2019-10-23T07:13:00Z</cp:lastPrinted>
  <dcterms:created xsi:type="dcterms:W3CDTF">2019-11-17T12:55:00Z</dcterms:created>
  <dcterms:modified xsi:type="dcterms:W3CDTF">2020-06-19T09:41:00Z</dcterms:modified>
</cp:coreProperties>
</file>