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E9" w:rsidRDefault="00D979E9" w:rsidP="00D979E9">
      <w:pPr>
        <w:pStyle w:val="Style2"/>
        <w:widowControl/>
        <w:spacing w:before="29"/>
        <w:ind w:left="5126"/>
        <w:rPr>
          <w:rStyle w:val="FontStyle13"/>
        </w:rPr>
      </w:pPr>
      <w:r>
        <w:rPr>
          <w:rStyle w:val="FontStyle13"/>
        </w:rPr>
        <w:t>Руководителю УФАС России</w:t>
      </w:r>
    </w:p>
    <w:p w:rsidR="00D979E9" w:rsidRDefault="00D979E9" w:rsidP="00D979E9">
      <w:pPr>
        <w:pStyle w:val="Style2"/>
        <w:widowControl/>
        <w:spacing w:before="29"/>
        <w:ind w:left="5126"/>
        <w:rPr>
          <w:rStyle w:val="FontStyle13"/>
        </w:rPr>
      </w:pPr>
      <w:r>
        <w:rPr>
          <w:rStyle w:val="FontStyle13"/>
        </w:rPr>
        <w:t>Адрес: 660017, Россия, г.Красноярск, пр. Мира, 81 "Д"</w:t>
      </w:r>
    </w:p>
    <w:p w:rsidR="00D979E9" w:rsidRDefault="00D979E9" w:rsidP="00D979E9">
      <w:pPr>
        <w:pStyle w:val="Style2"/>
        <w:widowControl/>
        <w:spacing w:before="29"/>
        <w:ind w:left="5126"/>
        <w:rPr>
          <w:rStyle w:val="FontStyle13"/>
          <w:lang w:val="en-US"/>
        </w:rPr>
      </w:pPr>
      <w:r>
        <w:rPr>
          <w:rStyle w:val="FontStyle13"/>
          <w:lang w:val="en-US"/>
        </w:rPr>
        <w:t>E-mail: to24@fas.gov.ru</w:t>
      </w:r>
    </w:p>
    <w:p w:rsidR="00D979E9" w:rsidRDefault="00D979E9" w:rsidP="00D979E9">
      <w:pPr>
        <w:pStyle w:val="Style2"/>
        <w:widowControl/>
        <w:spacing w:before="29"/>
        <w:ind w:left="5126"/>
        <w:rPr>
          <w:rStyle w:val="FontStyle13"/>
        </w:rPr>
      </w:pPr>
      <w:r>
        <w:rPr>
          <w:rStyle w:val="FontStyle13"/>
        </w:rPr>
        <w:t>+7 (391) 211-00-00</w:t>
      </w:r>
    </w:p>
    <w:p w:rsidR="00D979E9" w:rsidRDefault="00D979E9" w:rsidP="00D979E9">
      <w:pPr>
        <w:pStyle w:val="Style2"/>
        <w:widowControl/>
        <w:spacing w:before="29"/>
        <w:ind w:left="5126"/>
        <w:rPr>
          <w:rStyle w:val="FontStyle13"/>
          <w:b/>
        </w:rPr>
      </w:pPr>
    </w:p>
    <w:p w:rsidR="00D979E9" w:rsidRDefault="00D979E9" w:rsidP="00D979E9">
      <w:pPr>
        <w:pStyle w:val="Style2"/>
        <w:widowControl/>
        <w:spacing w:before="29"/>
        <w:ind w:left="5126"/>
        <w:rPr>
          <w:rStyle w:val="FontStyle13"/>
          <w:b/>
        </w:rPr>
      </w:pPr>
      <w:r>
        <w:rPr>
          <w:rStyle w:val="FontStyle13"/>
          <w:b/>
        </w:rPr>
        <w:t>Копия:</w:t>
      </w:r>
    </w:p>
    <w:p w:rsidR="00D979E9" w:rsidRDefault="00D979E9" w:rsidP="00D979E9">
      <w:pPr>
        <w:pStyle w:val="Style2"/>
        <w:widowControl/>
        <w:spacing w:before="29"/>
        <w:ind w:left="5126"/>
        <w:rPr>
          <w:rStyle w:val="FontStyle13"/>
        </w:rPr>
      </w:pPr>
      <w:r>
        <w:rPr>
          <w:rStyle w:val="FontStyle13"/>
        </w:rPr>
        <w:t>Представителю Организатора</w:t>
      </w:r>
    </w:p>
    <w:p w:rsidR="00D979E9" w:rsidRDefault="00D979E9" w:rsidP="00D979E9">
      <w:pPr>
        <w:pStyle w:val="Style2"/>
        <w:widowControl/>
        <w:spacing w:before="29"/>
        <w:ind w:left="5126"/>
        <w:rPr>
          <w:rStyle w:val="FontStyle13"/>
        </w:rPr>
      </w:pPr>
      <w:r>
        <w:rPr>
          <w:rStyle w:val="FontStyle13"/>
        </w:rPr>
        <w:t xml:space="preserve">АО «РусГидро Снабжение», </w:t>
      </w:r>
    </w:p>
    <w:p w:rsidR="00D979E9" w:rsidRDefault="00D979E9" w:rsidP="00D979E9">
      <w:pPr>
        <w:pStyle w:val="Style2"/>
        <w:widowControl/>
        <w:spacing w:before="29"/>
        <w:ind w:left="5126"/>
        <w:rPr>
          <w:rStyle w:val="FontStyle13"/>
        </w:rPr>
      </w:pPr>
      <w:r>
        <w:rPr>
          <w:rStyle w:val="FontStyle13"/>
        </w:rPr>
        <w:t xml:space="preserve">Адрес: </w:t>
      </w:r>
      <w:r>
        <w:rPr>
          <w:rStyle w:val="add"/>
        </w:rPr>
        <w:t>117393</w:t>
      </w:r>
      <w:r>
        <w:t>, г. Москва, ул. Архитектора Власова, д. 51</w:t>
      </w:r>
    </w:p>
    <w:p w:rsidR="00D979E9" w:rsidRDefault="00D979E9" w:rsidP="00D979E9">
      <w:pPr>
        <w:pStyle w:val="Style2"/>
        <w:widowControl/>
        <w:spacing w:before="29"/>
        <w:ind w:left="5126"/>
        <w:rPr>
          <w:rStyle w:val="FontStyle13"/>
        </w:rPr>
      </w:pPr>
      <w:r>
        <w:rPr>
          <w:rStyle w:val="FontStyle13"/>
        </w:rPr>
        <w:t xml:space="preserve">Панину Евгений Николаевич </w:t>
      </w:r>
    </w:p>
    <w:p w:rsidR="00D979E9" w:rsidRDefault="00D979E9" w:rsidP="00D979E9">
      <w:pPr>
        <w:pStyle w:val="Style2"/>
        <w:widowControl/>
        <w:spacing w:before="29"/>
        <w:ind w:left="5126"/>
        <w:rPr>
          <w:rStyle w:val="FontStyle13"/>
        </w:rPr>
      </w:pPr>
      <w:r>
        <w:rPr>
          <w:rStyle w:val="FontStyle13"/>
        </w:rPr>
        <w:t>PaninEN@rushydro.ru</w:t>
      </w:r>
    </w:p>
    <w:p w:rsidR="00D979E9" w:rsidRDefault="00D979E9" w:rsidP="00D979E9">
      <w:pPr>
        <w:pStyle w:val="Style2"/>
        <w:widowControl/>
        <w:spacing w:before="29"/>
        <w:ind w:left="5126"/>
        <w:rPr>
          <w:rStyle w:val="FontStyle13"/>
        </w:rPr>
      </w:pPr>
    </w:p>
    <w:p w:rsidR="00D979E9" w:rsidRDefault="00D979E9" w:rsidP="00D979E9">
      <w:pPr>
        <w:pStyle w:val="Style2"/>
        <w:widowControl/>
        <w:spacing w:before="29"/>
        <w:ind w:left="5126"/>
        <w:rPr>
          <w:rStyle w:val="FontStyle13"/>
          <w:b/>
        </w:rPr>
      </w:pPr>
      <w:r>
        <w:rPr>
          <w:rStyle w:val="FontStyle13"/>
          <w:b/>
        </w:rPr>
        <w:t>Копия:</w:t>
      </w:r>
    </w:p>
    <w:p w:rsidR="00D979E9" w:rsidRDefault="00D979E9" w:rsidP="00D979E9">
      <w:pPr>
        <w:pStyle w:val="Style2"/>
        <w:widowControl/>
        <w:spacing w:before="29"/>
        <w:ind w:left="5126"/>
        <w:rPr>
          <w:rStyle w:val="FontStyle13"/>
        </w:rPr>
      </w:pPr>
      <w:r>
        <w:rPr>
          <w:rStyle w:val="FontStyle13"/>
        </w:rPr>
        <w:t xml:space="preserve">Заказчику </w:t>
      </w:r>
    </w:p>
    <w:p w:rsidR="00D979E9" w:rsidRDefault="00D979E9" w:rsidP="00D979E9">
      <w:pPr>
        <w:pStyle w:val="Style2"/>
        <w:widowControl/>
        <w:spacing w:before="29"/>
        <w:ind w:left="5126"/>
        <w:rPr>
          <w:rStyle w:val="FontStyle13"/>
        </w:rPr>
      </w:pPr>
      <w:r>
        <w:rPr>
          <w:rStyle w:val="FontStyle13"/>
        </w:rPr>
        <w:t>ПАО «РусГидро»</w:t>
      </w:r>
    </w:p>
    <w:p w:rsidR="00D979E9" w:rsidRDefault="00D979E9" w:rsidP="00D979E9">
      <w:pPr>
        <w:pStyle w:val="Style2"/>
        <w:widowControl/>
        <w:spacing w:before="29"/>
        <w:ind w:left="5126"/>
        <w:rPr>
          <w:rStyle w:val="FontStyle13"/>
        </w:rPr>
      </w:pPr>
      <w:r>
        <w:rPr>
          <w:rStyle w:val="FontStyle13"/>
        </w:rPr>
        <w:t xml:space="preserve">Адрес: </w:t>
      </w:r>
      <w:r>
        <w:rPr>
          <w:rStyle w:val="add"/>
        </w:rPr>
        <w:t>660017, Красноярский край, город Красноярск, улица Дубровинского, дом 43, корпус 1</w:t>
      </w:r>
    </w:p>
    <w:p w:rsidR="00D979E9" w:rsidRDefault="00D979E9" w:rsidP="00D979E9">
      <w:pPr>
        <w:pStyle w:val="Style2"/>
        <w:widowControl/>
        <w:spacing w:before="29"/>
        <w:ind w:left="5126"/>
        <w:rPr>
          <w:rStyle w:val="FontStyle13"/>
        </w:rPr>
      </w:pPr>
      <w:r>
        <w:rPr>
          <w:rStyle w:val="FontStyle13"/>
        </w:rPr>
        <w:t>dz@rushydro.ru</w:t>
      </w:r>
    </w:p>
    <w:p w:rsidR="00D979E9" w:rsidRDefault="00D979E9" w:rsidP="00D979E9">
      <w:pPr>
        <w:pStyle w:val="Style2"/>
        <w:widowControl/>
        <w:spacing w:before="29"/>
        <w:ind w:left="5126"/>
        <w:rPr>
          <w:rStyle w:val="FontStyle13"/>
        </w:rPr>
      </w:pPr>
    </w:p>
    <w:p w:rsidR="00D979E9" w:rsidRDefault="00D979E9" w:rsidP="00D979E9">
      <w:pPr>
        <w:pStyle w:val="Style2"/>
        <w:widowControl/>
        <w:spacing w:before="29"/>
        <w:ind w:left="5126"/>
        <w:rPr>
          <w:rStyle w:val="FontStyle13"/>
        </w:rPr>
      </w:pPr>
      <w:r>
        <w:rPr>
          <w:rStyle w:val="FontStyle13"/>
        </w:rPr>
        <w:t xml:space="preserve">От ООО «ГРАДСТРОЙ» </w:t>
      </w:r>
    </w:p>
    <w:p w:rsidR="00D979E9" w:rsidRDefault="00D979E9" w:rsidP="00D979E9">
      <w:pPr>
        <w:pStyle w:val="Style2"/>
        <w:widowControl/>
        <w:spacing w:before="29"/>
        <w:ind w:left="5126"/>
        <w:rPr>
          <w:rStyle w:val="FontStyle13"/>
        </w:rPr>
      </w:pPr>
      <w:r>
        <w:rPr>
          <w:rStyle w:val="FontStyle13"/>
        </w:rPr>
        <w:t>ИНН 7716832718</w:t>
      </w:r>
    </w:p>
    <w:p w:rsidR="00D979E9" w:rsidRDefault="00D979E9" w:rsidP="00D979E9">
      <w:pPr>
        <w:pStyle w:val="Style2"/>
        <w:widowControl/>
        <w:spacing w:before="29"/>
        <w:ind w:left="5126"/>
        <w:rPr>
          <w:rStyle w:val="FontStyle13"/>
        </w:rPr>
      </w:pPr>
      <w:r>
        <w:rPr>
          <w:rStyle w:val="FontStyle13"/>
        </w:rPr>
        <w:t>ОГРН 1167746827335</w:t>
      </w:r>
    </w:p>
    <w:p w:rsidR="00D979E9" w:rsidRDefault="00D979E9" w:rsidP="00D979E9">
      <w:pPr>
        <w:pStyle w:val="Style2"/>
        <w:widowControl/>
        <w:spacing w:before="29"/>
        <w:ind w:left="5126"/>
        <w:rPr>
          <w:rStyle w:val="FontStyle13"/>
        </w:rPr>
      </w:pPr>
      <w:r>
        <w:rPr>
          <w:rStyle w:val="FontStyle13"/>
        </w:rPr>
        <w:t>Адрес: 129344, г. Москва, ул. Лётчика Бабушкина, д.1, корп.3, помещ.VIII, ком.7</w:t>
      </w:r>
    </w:p>
    <w:p w:rsidR="00D979E9" w:rsidRDefault="00D979E9" w:rsidP="00D979E9">
      <w:pPr>
        <w:pStyle w:val="Style2"/>
        <w:widowControl/>
        <w:spacing w:before="29"/>
        <w:ind w:left="5126"/>
        <w:rPr>
          <w:rStyle w:val="FontStyle13"/>
        </w:rPr>
      </w:pPr>
      <w:r>
        <w:rPr>
          <w:rStyle w:val="FontStyle13"/>
        </w:rPr>
        <w:t>+7-937-228-68-53</w:t>
      </w:r>
    </w:p>
    <w:p w:rsidR="00D979E9" w:rsidRDefault="00D979E9" w:rsidP="00D979E9">
      <w:pPr>
        <w:pStyle w:val="Style2"/>
        <w:widowControl/>
        <w:spacing w:before="29"/>
        <w:ind w:left="5126"/>
        <w:rPr>
          <w:rStyle w:val="FontStyle13"/>
        </w:rPr>
      </w:pPr>
      <w:r>
        <w:rPr>
          <w:rStyle w:val="FontStyle13"/>
        </w:rPr>
        <w:t>gradstroy-msc@mail.ru</w:t>
      </w:r>
    </w:p>
    <w:p w:rsidR="00D979E9" w:rsidRDefault="00D979E9" w:rsidP="00D979E9">
      <w:pPr>
        <w:pStyle w:val="Style5"/>
        <w:spacing w:line="240" w:lineRule="exact"/>
        <w:jc w:val="center"/>
        <w:rPr>
          <w:sz w:val="20"/>
          <w:szCs w:val="20"/>
        </w:rPr>
      </w:pPr>
    </w:p>
    <w:p w:rsidR="00D979E9" w:rsidRDefault="00D979E9" w:rsidP="00D979E9">
      <w:pPr>
        <w:pStyle w:val="Style5"/>
        <w:spacing w:line="240" w:lineRule="exact"/>
        <w:jc w:val="center"/>
        <w:rPr>
          <w:sz w:val="20"/>
          <w:szCs w:val="20"/>
        </w:rPr>
      </w:pPr>
    </w:p>
    <w:p w:rsidR="00D979E9" w:rsidRDefault="00D979E9" w:rsidP="00D979E9">
      <w:pPr>
        <w:pStyle w:val="Style5"/>
        <w:spacing w:before="139"/>
        <w:jc w:val="center"/>
        <w:rPr>
          <w:rStyle w:val="FontStyle12"/>
        </w:rPr>
      </w:pPr>
      <w:r>
        <w:rPr>
          <w:rStyle w:val="FontStyle12"/>
        </w:rPr>
        <w:t>ЗАЯВЛЕНИЕ</w:t>
      </w:r>
    </w:p>
    <w:p w:rsidR="00D979E9" w:rsidRDefault="00D979E9" w:rsidP="00D979E9">
      <w:pPr>
        <w:pStyle w:val="Style6"/>
        <w:spacing w:before="14"/>
        <w:jc w:val="center"/>
        <w:rPr>
          <w:rStyle w:val="FontStyle13"/>
        </w:rPr>
      </w:pPr>
      <w:r>
        <w:rPr>
          <w:rStyle w:val="FontStyle13"/>
        </w:rPr>
        <w:t>о нарушении антимонопольного законодательства</w:t>
      </w:r>
    </w:p>
    <w:p w:rsidR="00D979E9" w:rsidRDefault="00D979E9" w:rsidP="00D979E9">
      <w:pPr>
        <w:pStyle w:val="Style7"/>
        <w:spacing w:line="240" w:lineRule="exact"/>
        <w:ind w:right="96" w:firstLine="0"/>
        <w:jc w:val="center"/>
        <w:rPr>
          <w:sz w:val="20"/>
          <w:szCs w:val="20"/>
        </w:rPr>
      </w:pPr>
    </w:p>
    <w:p w:rsidR="00D979E9" w:rsidRDefault="00D979E9" w:rsidP="00D979E9">
      <w:pPr>
        <w:pStyle w:val="Style7"/>
        <w:spacing w:before="24" w:line="278" w:lineRule="exact"/>
        <w:ind w:right="96" w:firstLine="567"/>
        <w:jc w:val="both"/>
        <w:rPr>
          <w:rStyle w:val="FontStyle13"/>
          <w:b/>
        </w:rPr>
      </w:pPr>
      <w:r>
        <w:rPr>
          <w:rStyle w:val="FontStyle13"/>
          <w:b/>
        </w:rPr>
        <w:t>Сведения о лице, в отношении которого подано заявление:</w:t>
      </w:r>
    </w:p>
    <w:p w:rsidR="00D979E9" w:rsidRDefault="00D979E9" w:rsidP="00D979E9">
      <w:pPr>
        <w:pStyle w:val="Style7"/>
        <w:spacing w:before="24" w:line="278" w:lineRule="exact"/>
        <w:ind w:right="96" w:firstLine="567"/>
        <w:jc w:val="both"/>
        <w:rPr>
          <w:rStyle w:val="FontStyle13"/>
        </w:rPr>
      </w:pPr>
      <w:r>
        <w:rPr>
          <w:rStyle w:val="FontStyle13"/>
          <w:b/>
        </w:rPr>
        <w:t>Организатор</w:t>
      </w:r>
      <w:r>
        <w:rPr>
          <w:b/>
          <w:szCs w:val="28"/>
        </w:rPr>
        <w:t>:</w:t>
      </w:r>
      <w:r>
        <w:rPr>
          <w:szCs w:val="28"/>
        </w:rPr>
        <w:t xml:space="preserve"> Акционерное общество «РусГидро Снабжение» (АО «РГС»</w:t>
      </w:r>
      <w:r>
        <w:t xml:space="preserve">) (адрес местонахождения: </w:t>
      </w:r>
      <w:r>
        <w:rPr>
          <w:noProof/>
        </w:rPr>
        <w:t>117393, г. Москва, ул. Архитектора Власова, д. 51, эт. 1, пом. 1, комн. 30</w:t>
      </w:r>
      <w:r>
        <w:t xml:space="preserve">, почтовый адрес: </w:t>
      </w:r>
      <w:r>
        <w:rPr>
          <w:rStyle w:val="add"/>
        </w:rPr>
        <w:t>117393</w:t>
      </w:r>
      <w:r>
        <w:t>, г. Москва, ул. Архитектора Власова, д. 51,</w:t>
      </w:r>
      <w:r>
        <w:rPr>
          <w:szCs w:val="28"/>
        </w:rPr>
        <w:t xml:space="preserve"> адрес электронной почты: </w:t>
      </w:r>
      <w:hyperlink r:id="rId5" w:history="1">
        <w:r>
          <w:rPr>
            <w:rStyle w:val="a3"/>
            <w:snapToGrid w:val="0"/>
            <w:color w:val="0000FF"/>
            <w:szCs w:val="28"/>
            <w:lang w:val="en-US"/>
          </w:rPr>
          <w:t>dz</w:t>
        </w:r>
        <w:r>
          <w:rPr>
            <w:rStyle w:val="a3"/>
            <w:snapToGrid w:val="0"/>
            <w:color w:val="0000FF"/>
            <w:szCs w:val="28"/>
          </w:rPr>
          <w:t>@rushydro.ru</w:t>
        </w:r>
      </w:hyperlink>
      <w:r>
        <w:t>,</w:t>
      </w:r>
      <w:r>
        <w:rPr>
          <w:szCs w:val="28"/>
        </w:rPr>
        <w:t xml:space="preserve"> контактный телефон: +7 (495) 225-32-32, +7 (800) 333-80-00</w:t>
      </w:r>
      <w:r>
        <w:t>)</w:t>
      </w:r>
      <w:r>
        <w:rPr>
          <w:szCs w:val="28"/>
        </w:rPr>
        <w:t>.</w:t>
      </w:r>
    </w:p>
    <w:p w:rsidR="00D979E9" w:rsidRDefault="00D979E9" w:rsidP="00D979E9">
      <w:pPr>
        <w:pStyle w:val="Style7"/>
        <w:spacing w:before="24" w:line="278" w:lineRule="exact"/>
        <w:ind w:right="96" w:firstLine="567"/>
        <w:jc w:val="both"/>
        <w:rPr>
          <w:rStyle w:val="FontStyle13"/>
          <w:b/>
        </w:rPr>
      </w:pPr>
      <w:r>
        <w:rPr>
          <w:rStyle w:val="FontStyle13"/>
          <w:b/>
        </w:rPr>
        <w:t>Предмет закупки:</w:t>
      </w:r>
    </w:p>
    <w:p w:rsidR="00D979E9" w:rsidRDefault="00D979E9" w:rsidP="00D979E9">
      <w:pPr>
        <w:pStyle w:val="Style7"/>
        <w:spacing w:before="24" w:line="278" w:lineRule="exact"/>
        <w:ind w:right="96" w:firstLine="567"/>
        <w:jc w:val="both"/>
        <w:rPr>
          <w:rStyle w:val="FontStyle13"/>
          <w:szCs w:val="28"/>
        </w:rPr>
      </w:pPr>
      <w:r>
        <w:rPr>
          <w:rStyle w:val="FontStyle13"/>
        </w:rPr>
        <w:t>Открытый одноэтапный конкурс в электронной форме на право заключения договора на выполнение работ по разработке рабочей и сметной документации на техническое перевооружение системы автоматического управления гидроагрегатов, верхнего уровня автоматической системы управления технологическим процессом и резервного щита управления центрального пульта правления Майнской ГЭС для нужд Филиала ПАО «РусГидро» – «Саяно-Шушенская ГЭС имени П.С. Непорожнего» (Лот № 1-ТПиР-ПИР-2019-СШГЭС)</w:t>
      </w:r>
      <w:r>
        <w:rPr>
          <w:szCs w:val="28"/>
        </w:rPr>
        <w:t>.</w:t>
      </w:r>
    </w:p>
    <w:p w:rsidR="00D979E9" w:rsidRDefault="00D979E9" w:rsidP="00D979E9">
      <w:pPr>
        <w:pStyle w:val="Style7"/>
        <w:spacing w:before="24" w:line="278" w:lineRule="exact"/>
        <w:ind w:right="96" w:firstLine="567"/>
        <w:jc w:val="both"/>
        <w:rPr>
          <w:rStyle w:val="FontStyle13"/>
          <w:b/>
        </w:rPr>
      </w:pPr>
      <w:r>
        <w:rPr>
          <w:rStyle w:val="FontStyle13"/>
          <w:b/>
        </w:rPr>
        <w:t xml:space="preserve">Место подачи заявок на участие в закупке (адрес): </w:t>
      </w:r>
    </w:p>
    <w:p w:rsidR="00D979E9" w:rsidRDefault="00D979E9" w:rsidP="00D979E9">
      <w:pPr>
        <w:pStyle w:val="Style7"/>
        <w:spacing w:before="24" w:line="278" w:lineRule="exact"/>
        <w:ind w:right="96" w:firstLine="567"/>
        <w:jc w:val="both"/>
        <w:rPr>
          <w:szCs w:val="28"/>
          <w:u w:val="single"/>
        </w:rPr>
      </w:pPr>
      <w:r>
        <w:rPr>
          <w:szCs w:val="28"/>
        </w:rPr>
        <w:t xml:space="preserve">ЭТП АО «Единая электронная торговая площадка» </w:t>
      </w:r>
      <w:hyperlink r:id="rId6" w:history="1">
        <w:r>
          <w:rPr>
            <w:rStyle w:val="a3"/>
            <w:szCs w:val="28"/>
          </w:rPr>
          <w:t>https://rushydro.roseltorg.ru</w:t>
        </w:r>
      </w:hyperlink>
      <w:r>
        <w:rPr>
          <w:color w:val="0000FF"/>
          <w:szCs w:val="28"/>
        </w:rPr>
        <w:t>.</w:t>
      </w:r>
    </w:p>
    <w:p w:rsidR="00D979E9" w:rsidRDefault="00D979E9" w:rsidP="00D979E9">
      <w:pPr>
        <w:pStyle w:val="Style7"/>
        <w:spacing w:before="24" w:line="278" w:lineRule="exact"/>
        <w:ind w:right="96" w:firstLine="567"/>
        <w:jc w:val="both"/>
        <w:rPr>
          <w:b/>
          <w:szCs w:val="28"/>
        </w:rPr>
      </w:pPr>
    </w:p>
    <w:p w:rsidR="00D979E9" w:rsidRDefault="00D979E9" w:rsidP="00D979E9">
      <w:pPr>
        <w:pStyle w:val="Style7"/>
        <w:spacing w:before="24" w:line="278" w:lineRule="exact"/>
        <w:ind w:right="96" w:firstLine="567"/>
        <w:jc w:val="both"/>
        <w:rPr>
          <w:b/>
          <w:szCs w:val="28"/>
        </w:rPr>
      </w:pPr>
      <w:r>
        <w:rPr>
          <w:b/>
          <w:szCs w:val="28"/>
        </w:rPr>
        <w:lastRenderedPageBreak/>
        <w:t>Описание нарушения антимонопольного законодательства со ссылкой на законы и (или) иные нормативные правовые акты:</w:t>
      </w:r>
    </w:p>
    <w:p w:rsidR="00D979E9" w:rsidRDefault="00D979E9" w:rsidP="00D979E9">
      <w:pPr>
        <w:pStyle w:val="Style7"/>
        <w:spacing w:before="24" w:line="278" w:lineRule="exact"/>
        <w:ind w:right="96" w:firstLine="567"/>
        <w:jc w:val="both"/>
        <w:rPr>
          <w:rStyle w:val="FontStyle13"/>
        </w:rPr>
      </w:pPr>
      <w:r>
        <w:rPr>
          <w:rStyle w:val="FontStyle13"/>
        </w:rPr>
        <w:t xml:space="preserve">В соответствии с пунктом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(СРО)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D979E9" w:rsidRDefault="00D979E9" w:rsidP="00D979E9">
      <w:pPr>
        <w:pStyle w:val="Style7"/>
        <w:spacing w:before="24" w:line="278" w:lineRule="exact"/>
        <w:ind w:right="96" w:firstLine="567"/>
        <w:jc w:val="both"/>
        <w:rPr>
          <w:rStyle w:val="FontStyle13"/>
        </w:rPr>
      </w:pPr>
      <w:r>
        <w:rPr>
          <w:rStyle w:val="FontStyle13"/>
        </w:rPr>
        <w:t xml:space="preserve">В соответствии с Приложением №1 к Документации о Закупке к вышеуказанному лоту, в Разделе 7 «Требования к Участнику», требования по СРО отсутствуют, что противоречит Градостроительному Кодексу, а так же противоречит ранее проведённым процедурам закупок ПАО «РусГидро» за предыдущие годы. </w:t>
      </w:r>
    </w:p>
    <w:p w:rsidR="00D979E9" w:rsidRDefault="00D979E9" w:rsidP="00D979E9">
      <w:pPr>
        <w:pStyle w:val="Style7"/>
        <w:spacing w:before="24" w:line="278" w:lineRule="exact"/>
        <w:ind w:right="96" w:firstLine="567"/>
        <w:jc w:val="both"/>
        <w:rPr>
          <w:rStyle w:val="FontStyle13"/>
        </w:rPr>
      </w:pPr>
      <w:r>
        <w:rPr>
          <w:rStyle w:val="FontStyle13"/>
        </w:rPr>
        <w:t>Ранее, письмом №2018/02 от 16 апреля 2018 года компанией ООО «ГРАДСТРОЙ» сообщалось в Московский УФАС России об аналогичном нарушении (отсутствие требований к СРО), по лоту «Разработка технического проекта верхнего уровня автоматизированной системы управления техническими процессами Рыбинской и Угличской ГЭС (Лот №1-ТПиР-ПИР-2018-КВВГЭС)» (организатор АО «РусГидро Снабжение»), по которому жалоба была признана обоснованной.</w:t>
      </w:r>
    </w:p>
    <w:p w:rsidR="00D979E9" w:rsidRDefault="00D979E9" w:rsidP="00D979E9">
      <w:pPr>
        <w:pStyle w:val="Style7"/>
        <w:spacing w:before="24" w:line="278" w:lineRule="exact"/>
        <w:ind w:right="96" w:firstLine="567"/>
        <w:jc w:val="both"/>
        <w:rPr>
          <w:rStyle w:val="FontStyle13"/>
        </w:rPr>
      </w:pPr>
      <w:r>
        <w:rPr>
          <w:rStyle w:val="FontStyle13"/>
        </w:rPr>
        <w:t>Считаем неправомерным применение «двойных стандартов» в закупках от одного Заказчика, с разным подходом к Федеральному Закону РФ (372-ФЗ от 03.07.2016).</w:t>
      </w:r>
    </w:p>
    <w:p w:rsidR="00D979E9" w:rsidRDefault="00D979E9" w:rsidP="00D979E9">
      <w:pPr>
        <w:pStyle w:val="Style7"/>
        <w:spacing w:before="24" w:line="278" w:lineRule="exact"/>
        <w:ind w:right="96" w:firstLine="567"/>
        <w:jc w:val="both"/>
        <w:rPr>
          <w:rStyle w:val="FontStyle13"/>
        </w:rPr>
      </w:pPr>
    </w:p>
    <w:p w:rsidR="00D979E9" w:rsidRDefault="00D979E9" w:rsidP="00D979E9">
      <w:pPr>
        <w:pStyle w:val="Style7"/>
        <w:spacing w:before="24" w:line="278" w:lineRule="exact"/>
        <w:ind w:right="96" w:firstLine="567"/>
        <w:jc w:val="both"/>
        <w:rPr>
          <w:rStyle w:val="FontStyle13"/>
        </w:rPr>
      </w:pPr>
      <w:r>
        <w:rPr>
          <w:rStyle w:val="FontStyle13"/>
        </w:rPr>
        <w:t>Существо требований:</w:t>
      </w:r>
    </w:p>
    <w:p w:rsidR="00D979E9" w:rsidRDefault="00D979E9" w:rsidP="00D979E9">
      <w:pPr>
        <w:pStyle w:val="Style7"/>
        <w:numPr>
          <w:ilvl w:val="0"/>
          <w:numId w:val="1"/>
        </w:numPr>
        <w:spacing w:before="24" w:line="278" w:lineRule="exact"/>
        <w:ind w:right="96"/>
        <w:jc w:val="both"/>
        <w:rPr>
          <w:rStyle w:val="FontStyle13"/>
        </w:rPr>
      </w:pPr>
      <w:r>
        <w:rPr>
          <w:rStyle w:val="FontStyle13"/>
        </w:rPr>
        <w:t>Приостановить процедуру закупки по данному лоту;</w:t>
      </w:r>
    </w:p>
    <w:p w:rsidR="00D979E9" w:rsidRDefault="00D979E9" w:rsidP="00D979E9">
      <w:pPr>
        <w:pStyle w:val="Style7"/>
        <w:numPr>
          <w:ilvl w:val="0"/>
          <w:numId w:val="1"/>
        </w:numPr>
        <w:spacing w:before="24" w:line="278" w:lineRule="exact"/>
        <w:ind w:right="96"/>
        <w:jc w:val="both"/>
        <w:rPr>
          <w:rStyle w:val="FontStyle13"/>
        </w:rPr>
      </w:pPr>
      <w:r>
        <w:rPr>
          <w:rStyle w:val="FontStyle13"/>
        </w:rPr>
        <w:t>Внести изменения в Документацию о закупке (Приложение №1 «Технические требования») в части требования к СРО.</w:t>
      </w:r>
    </w:p>
    <w:p w:rsidR="00D979E9" w:rsidRDefault="00D979E9" w:rsidP="00D979E9">
      <w:pPr>
        <w:pStyle w:val="Style7"/>
        <w:spacing w:before="24" w:line="278" w:lineRule="exact"/>
        <w:ind w:right="96" w:firstLine="567"/>
        <w:jc w:val="both"/>
      </w:pPr>
    </w:p>
    <w:p w:rsidR="00D979E9" w:rsidRDefault="00D979E9" w:rsidP="00D979E9">
      <w:pPr>
        <w:pStyle w:val="Style7"/>
        <w:spacing w:before="24" w:line="278" w:lineRule="exact"/>
        <w:ind w:right="96" w:firstLine="567"/>
        <w:jc w:val="both"/>
        <w:rPr>
          <w:rStyle w:val="FontStyle13"/>
        </w:rPr>
      </w:pPr>
      <w:r>
        <w:rPr>
          <w:rStyle w:val="FontStyle13"/>
        </w:rPr>
        <w:t xml:space="preserve"> Просим рассмотреть данное заявление без присутствия представителя нашей организации.</w:t>
      </w:r>
    </w:p>
    <w:p w:rsidR="00D979E9" w:rsidRDefault="00D979E9" w:rsidP="00D979E9">
      <w:pPr>
        <w:pStyle w:val="Style7"/>
        <w:spacing w:before="24" w:line="278" w:lineRule="exact"/>
        <w:ind w:right="96" w:firstLine="567"/>
        <w:jc w:val="both"/>
        <w:rPr>
          <w:rStyle w:val="FontStyle13"/>
        </w:rPr>
      </w:pPr>
    </w:p>
    <w:p w:rsidR="00D979E9" w:rsidRDefault="00D979E9" w:rsidP="00D979E9">
      <w:pPr>
        <w:pStyle w:val="Style7"/>
        <w:spacing w:before="24" w:line="278" w:lineRule="exact"/>
        <w:ind w:right="96" w:firstLine="567"/>
        <w:jc w:val="both"/>
        <w:rPr>
          <w:rStyle w:val="FontStyle13"/>
        </w:rPr>
      </w:pPr>
      <w:r>
        <w:rPr>
          <w:rStyle w:val="FontStyle13"/>
        </w:rPr>
        <w:t>Приложения:</w:t>
      </w:r>
    </w:p>
    <w:p w:rsidR="00D979E9" w:rsidRDefault="00D979E9" w:rsidP="00D979E9">
      <w:pPr>
        <w:pStyle w:val="Style7"/>
        <w:numPr>
          <w:ilvl w:val="0"/>
          <w:numId w:val="2"/>
        </w:numPr>
        <w:spacing w:before="24" w:line="278" w:lineRule="exact"/>
        <w:ind w:right="96"/>
        <w:jc w:val="both"/>
        <w:rPr>
          <w:rStyle w:val="FontStyle13"/>
        </w:rPr>
      </w:pPr>
      <w:r>
        <w:rPr>
          <w:rStyle w:val="FontStyle13"/>
        </w:rPr>
        <w:t>Решение о назначении директора</w:t>
      </w:r>
    </w:p>
    <w:p w:rsidR="00D979E9" w:rsidRDefault="00D979E9" w:rsidP="00D979E9">
      <w:pPr>
        <w:pStyle w:val="Style7"/>
        <w:numPr>
          <w:ilvl w:val="0"/>
          <w:numId w:val="2"/>
        </w:numPr>
        <w:spacing w:before="24" w:line="278" w:lineRule="exact"/>
        <w:ind w:right="96"/>
        <w:jc w:val="both"/>
        <w:rPr>
          <w:rStyle w:val="FontStyle13"/>
        </w:rPr>
      </w:pPr>
      <w:r>
        <w:rPr>
          <w:rStyle w:val="FontStyle13"/>
        </w:rPr>
        <w:t>Приказ о назначении директора</w:t>
      </w:r>
    </w:p>
    <w:p w:rsidR="00D979E9" w:rsidRDefault="00D979E9" w:rsidP="00D979E9">
      <w:pPr>
        <w:pStyle w:val="Style7"/>
        <w:spacing w:before="24" w:line="278" w:lineRule="exact"/>
        <w:ind w:right="96" w:firstLine="567"/>
        <w:jc w:val="both"/>
        <w:rPr>
          <w:rStyle w:val="FontStyle13"/>
        </w:rPr>
      </w:pPr>
    </w:p>
    <w:p w:rsidR="00D979E9" w:rsidRDefault="00D979E9" w:rsidP="00D979E9">
      <w:pPr>
        <w:pStyle w:val="Style7"/>
        <w:spacing w:before="24" w:line="278" w:lineRule="exact"/>
        <w:ind w:right="96" w:firstLine="567"/>
        <w:jc w:val="both"/>
        <w:rPr>
          <w:rStyle w:val="FontStyle13"/>
        </w:rPr>
      </w:pPr>
      <w:r>
        <w:rPr>
          <w:rStyle w:val="FontStyle13"/>
        </w:rPr>
        <w:t>Генеральный директор ООО «ГРАДСТРОЙ»</w:t>
      </w:r>
      <w:r>
        <w:rPr>
          <w:rStyle w:val="FontStyle13"/>
        </w:rPr>
        <w:tab/>
      </w:r>
      <w:r>
        <w:rPr>
          <w:rStyle w:val="FontStyle13"/>
          <w:u w:val="single"/>
        </w:rPr>
        <w:tab/>
      </w:r>
      <w:r>
        <w:rPr>
          <w:rStyle w:val="FontStyle13"/>
          <w:u w:val="single"/>
        </w:rPr>
        <w:tab/>
      </w:r>
      <w:r>
        <w:rPr>
          <w:rStyle w:val="FontStyle13"/>
          <w:u w:val="single"/>
        </w:rPr>
        <w:tab/>
      </w:r>
      <w:r>
        <w:rPr>
          <w:rStyle w:val="FontStyle13"/>
        </w:rPr>
        <w:t xml:space="preserve"> М.В. Павлов</w:t>
      </w:r>
    </w:p>
    <w:p w:rsidR="00D979E9" w:rsidRDefault="00D979E9" w:rsidP="00D979E9">
      <w:pPr>
        <w:pStyle w:val="Style7"/>
        <w:spacing w:before="24" w:line="278" w:lineRule="exact"/>
        <w:ind w:right="96" w:firstLine="567"/>
        <w:jc w:val="both"/>
        <w:rPr>
          <w:rStyle w:val="FontStyle13"/>
        </w:rPr>
      </w:pP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t>М.П.</w:t>
      </w:r>
    </w:p>
    <w:p w:rsidR="00D979E9" w:rsidRDefault="00D979E9" w:rsidP="00D979E9">
      <w:pPr>
        <w:pStyle w:val="Style7"/>
        <w:spacing w:before="24" w:line="278" w:lineRule="exact"/>
        <w:ind w:right="96" w:firstLine="567"/>
        <w:jc w:val="both"/>
        <w:rPr>
          <w:rStyle w:val="FontStyle13"/>
        </w:rPr>
      </w:pPr>
      <w:r>
        <w:rPr>
          <w:rStyle w:val="FontStyle13"/>
        </w:rPr>
        <w:t>02 ноября 2018 г.</w:t>
      </w:r>
    </w:p>
    <w:p w:rsidR="006D7CC6" w:rsidRDefault="006D7CC6">
      <w:bookmarkStart w:id="0" w:name="_GoBack"/>
      <w:bookmarkEnd w:id="0"/>
    </w:p>
    <w:sectPr w:rsidR="006D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0DB3"/>
    <w:multiLevelType w:val="hybridMultilevel"/>
    <w:tmpl w:val="18387B0C"/>
    <w:lvl w:ilvl="0" w:tplc="820C78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84F7E74"/>
    <w:multiLevelType w:val="hybridMultilevel"/>
    <w:tmpl w:val="E5C6757C"/>
    <w:lvl w:ilvl="0" w:tplc="CED2DE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A9"/>
    <w:rsid w:val="006D7CC6"/>
    <w:rsid w:val="008C7CA9"/>
    <w:rsid w:val="00D9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CE5E-F856-41EA-991C-299A78A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9E9"/>
    <w:rPr>
      <w:color w:val="000080"/>
      <w:u w:val="single"/>
    </w:rPr>
  </w:style>
  <w:style w:type="paragraph" w:customStyle="1" w:styleId="Style2">
    <w:name w:val="Style2"/>
    <w:basedOn w:val="a"/>
    <w:rsid w:val="00D979E9"/>
    <w:pPr>
      <w:widowControl w:val="0"/>
      <w:suppressAutoHyphens/>
      <w:autoSpaceDE w:val="0"/>
      <w:spacing w:after="0" w:line="278" w:lineRule="exact"/>
      <w:jc w:val="both"/>
    </w:pPr>
    <w:rPr>
      <w:rFonts w:ascii="Times New Roman" w:eastAsia="Times New Roman" w:hAnsi="Times New Roman" w:cs="Times New Roman"/>
      <w:sz w:val="24"/>
      <w:szCs w:val="24"/>
      <w:lang w:eastAsia="ru-RU" w:bidi="ru-RU"/>
    </w:rPr>
  </w:style>
  <w:style w:type="paragraph" w:customStyle="1" w:styleId="Style5">
    <w:name w:val="Style5"/>
    <w:basedOn w:val="a"/>
    <w:rsid w:val="00D979E9"/>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customStyle="1" w:styleId="Style6">
    <w:name w:val="Style6"/>
    <w:basedOn w:val="a"/>
    <w:rsid w:val="00D979E9"/>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customStyle="1" w:styleId="Style7">
    <w:name w:val="Style7"/>
    <w:basedOn w:val="a"/>
    <w:rsid w:val="00D979E9"/>
    <w:pPr>
      <w:widowControl w:val="0"/>
      <w:suppressAutoHyphens/>
      <w:autoSpaceDE w:val="0"/>
      <w:spacing w:after="0" w:line="276" w:lineRule="exact"/>
      <w:ind w:firstLine="715"/>
    </w:pPr>
    <w:rPr>
      <w:rFonts w:ascii="Times New Roman" w:eastAsia="Times New Roman" w:hAnsi="Times New Roman" w:cs="Times New Roman"/>
      <w:sz w:val="24"/>
      <w:szCs w:val="24"/>
      <w:lang w:eastAsia="ru-RU" w:bidi="ru-RU"/>
    </w:rPr>
  </w:style>
  <w:style w:type="character" w:customStyle="1" w:styleId="FontStyle12">
    <w:name w:val="Font Style12"/>
    <w:rsid w:val="00D979E9"/>
    <w:rPr>
      <w:rFonts w:ascii="Times New Roman" w:eastAsia="Times New Roman" w:hAnsi="Times New Roman" w:cs="Times New Roman" w:hint="default"/>
      <w:b/>
      <w:bCs/>
      <w:sz w:val="22"/>
      <w:szCs w:val="22"/>
    </w:rPr>
  </w:style>
  <w:style w:type="character" w:customStyle="1" w:styleId="FontStyle13">
    <w:name w:val="Font Style13"/>
    <w:rsid w:val="00D979E9"/>
    <w:rPr>
      <w:rFonts w:ascii="Times New Roman" w:eastAsia="Times New Roman" w:hAnsi="Times New Roman" w:cs="Times New Roman" w:hint="default"/>
      <w:sz w:val="22"/>
      <w:szCs w:val="22"/>
    </w:rPr>
  </w:style>
  <w:style w:type="character" w:customStyle="1" w:styleId="add">
    <w:name w:val="add"/>
    <w:rsid w:val="00D9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hydro.roseltorg.ru" TargetMode="External"/><Relationship Id="rId5" Type="http://schemas.openxmlformats.org/officeDocument/2006/relationships/hyperlink" Target="mailto:dz@rushyd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QAAsCSqhq8Z2p9c4wSfWjeGsIM2jhTJv6beCZxldwlg=</DigestValue>
    </Reference>
    <Reference Type="http://www.w3.org/2000/09/xmldsig#Object" URI="#idOfficeObject">
      <DigestMethod Algorithm="urn:ietf:params:xml:ns:cpxmlsec:algorithms:gostr3411"/>
      <DigestValue>jcRxoH4T1u6gEvAsZpFra+sq1uOlccfknHq2iMCkYl0=</DigestValue>
    </Reference>
    <Reference Type="http://uri.etsi.org/01903#SignedProperties" URI="#idSignedProperties">
      <Transforms>
        <Transform Algorithm="http://www.w3.org/TR/2001/REC-xml-c14n-20010315"/>
      </Transforms>
      <DigestMethod Algorithm="urn:ietf:params:xml:ns:cpxmlsec:algorithms:gostr3411"/>
      <DigestValue>gO7asmKNEmvgpA/tdcwj3ffJCVIFcpd/SH82soGrH1w=</DigestValue>
    </Reference>
  </SignedInfo>
  <SignatureValue>RT8nrB285JGuBAi4EIKglSATEVIk85OpBu/y+2KO5u+/d0mfN+/RztN8VAYQJg8a
P5v0ODARZeXSWLfzFnJ+aA==</SignatureValue>
  <KeyInfo>
    <X509Data>
      <X509Certificate>MIIMtTCCDGSgAwIBAgIQb5C46fJCPIjnEVCvChlxBDAIBgYqhQMCAgMwggFiMSIw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A1UEAwwJVEVOU09SQ0E1MB4XDTE3MTAxMjEzMDk0OFoXDTE5MDExMjEzMTk0OFow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Dqf2txLo17mKeaG5yYVfm1lBzOM=</DigestValue>
      </Reference>
      <Reference URI="/word/document.xml?ContentType=application/vnd.openxmlformats-officedocument.wordprocessingml.document.main+xml">
        <DigestMethod Algorithm="http://www.w3.org/2000/09/xmldsig#sha1"/>
        <DigestValue>kYoOimavGQ9tTzeQeGUJU6iUzA8=</DigestValue>
      </Reference>
      <Reference URI="/word/fontTable.xml?ContentType=application/vnd.openxmlformats-officedocument.wordprocessingml.fontTable+xml">
        <DigestMethod Algorithm="http://www.w3.org/2000/09/xmldsig#sha1"/>
        <DigestValue>cngt23ZuDPIu7+Scr8AUcIkfEuM=</DigestValue>
      </Reference>
      <Reference URI="/word/numbering.xml?ContentType=application/vnd.openxmlformats-officedocument.wordprocessingml.numbering+xml">
        <DigestMethod Algorithm="http://www.w3.org/2000/09/xmldsig#sha1"/>
        <DigestValue>wYrz2cCr/3/ifaZNuXCp8MuK17Q=</DigestValue>
      </Reference>
      <Reference URI="/word/settings.xml?ContentType=application/vnd.openxmlformats-officedocument.wordprocessingml.settings+xml">
        <DigestMethod Algorithm="http://www.w3.org/2000/09/xmldsig#sha1"/>
        <DigestValue>Jeu88dEYYU7yD+Cge6XmkcoAnb0=</DigestValue>
      </Reference>
      <Reference URI="/word/styles.xml?ContentType=application/vnd.openxmlformats-officedocument.wordprocessingml.styles+xml">
        <DigestMethod Algorithm="http://www.w3.org/2000/09/xmldsig#sha1"/>
        <DigestValue>pHeLD6SDTrMspNHWLR4CShb+lv0=</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okNjZCxes2tCwjDc2b1vQ3PFfZw=</DigestValue>
      </Reference>
    </Manifest>
    <SignatureProperties>
      <SignatureProperty Id="idSignatureTime" Target="#idPackageSignature">
        <mdssi:SignatureTime xmlns:mdssi="http://schemas.openxmlformats.org/package/2006/digital-signature">
          <mdssi:Format>YYYY-MM-DDThh:mm:ssTZD</mdssi:Format>
          <mdssi:Value>2018-11-02T12:14:57Z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2018-11-02T12:14:57Z</xd:SigningTime>
          <xd:SigningCertificate>
            <xd:Cert>
              <xd:CertDigest>
                <DigestMethod Algorithm="http://www.w3.org/2000/09/xmldsig#sha1"/>
                <DigestValue>4UPKWvJuDazYXCGsP1y57EvoznA=</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148295748778259062150036057122726834436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Riddler</dc:creator>
  <cp:keywords/>
  <dc:description/>
  <cp:lastModifiedBy>Riddler</cp:lastModifiedBy>
  <cp:revision>3</cp:revision>
  <dcterms:created xsi:type="dcterms:W3CDTF">2018-11-02T12:13:00Z</dcterms:created>
  <dcterms:modified xsi:type="dcterms:W3CDTF">2018-11-02T12:14:00Z</dcterms:modified>
</cp:coreProperties>
</file>