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15" w:rsidRDefault="00A92D81" w:rsidP="00C50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C50715">
        <w:rPr>
          <w:b/>
          <w:sz w:val="24"/>
          <w:szCs w:val="24"/>
        </w:rPr>
        <w:t>сх</w:t>
      </w:r>
      <w:r w:rsidR="00B5057F">
        <w:rPr>
          <w:b/>
          <w:sz w:val="24"/>
          <w:szCs w:val="24"/>
        </w:rPr>
        <w:t>.</w:t>
      </w:r>
      <w:r w:rsidR="00C50715">
        <w:rPr>
          <w:b/>
          <w:sz w:val="24"/>
          <w:szCs w:val="24"/>
        </w:rPr>
        <w:t xml:space="preserve"> № </w:t>
      </w:r>
      <w:r w:rsidR="00682255" w:rsidRPr="00682255">
        <w:rPr>
          <w:sz w:val="24"/>
          <w:szCs w:val="24"/>
          <w:u w:val="single"/>
        </w:rPr>
        <w:t>1</w:t>
      </w:r>
      <w:r w:rsidR="00682255">
        <w:rPr>
          <w:sz w:val="24"/>
          <w:szCs w:val="24"/>
          <w:u w:val="single"/>
          <w:lang w:val="en-US"/>
        </w:rPr>
        <w:t>2/1</w:t>
      </w:r>
      <w:r w:rsidR="00C50715">
        <w:rPr>
          <w:b/>
          <w:sz w:val="24"/>
          <w:szCs w:val="24"/>
        </w:rPr>
        <w:t xml:space="preserve"> от </w:t>
      </w:r>
      <w:r w:rsidR="00682255">
        <w:rPr>
          <w:sz w:val="24"/>
          <w:szCs w:val="24"/>
          <w:u w:val="single"/>
          <w:lang w:val="en-US"/>
        </w:rPr>
        <w:t>28.06.</w:t>
      </w:r>
      <w:bookmarkStart w:id="0" w:name="_GoBack"/>
      <w:bookmarkEnd w:id="0"/>
      <w:r w:rsidR="00C50715">
        <w:rPr>
          <w:sz w:val="24"/>
          <w:szCs w:val="24"/>
          <w:u w:val="single"/>
        </w:rPr>
        <w:t xml:space="preserve">2017 </w:t>
      </w:r>
      <w:r w:rsidR="00C50715" w:rsidRPr="005C32AA">
        <w:rPr>
          <w:sz w:val="24"/>
          <w:szCs w:val="24"/>
          <w:u w:val="single"/>
        </w:rPr>
        <w:t>г</w:t>
      </w:r>
      <w:r w:rsidR="00C50715">
        <w:rPr>
          <w:sz w:val="24"/>
          <w:szCs w:val="24"/>
          <w:u w:val="single"/>
        </w:rPr>
        <w:t>.</w:t>
      </w:r>
      <w:r w:rsidR="00C50715">
        <w:rPr>
          <w:b/>
          <w:sz w:val="24"/>
          <w:szCs w:val="24"/>
        </w:rPr>
        <w:t xml:space="preserve"> </w:t>
      </w:r>
    </w:p>
    <w:p w:rsidR="001E0FB6" w:rsidRDefault="001E0FB6" w:rsidP="001E0FB6">
      <w:pPr>
        <w:spacing w:before="100" w:beforeAutospacing="1" w:after="100" w:afterAutospacing="1"/>
        <w:ind w:left="-567"/>
        <w:contextualSpacing/>
        <w:jc w:val="right"/>
        <w:rPr>
          <w:b/>
          <w:sz w:val="24"/>
          <w:szCs w:val="24"/>
        </w:rPr>
      </w:pPr>
      <w:r w:rsidRPr="00551CEE">
        <w:rPr>
          <w:b/>
          <w:sz w:val="24"/>
          <w:szCs w:val="24"/>
          <w:u w:val="single"/>
        </w:rPr>
        <w:t>Куда:</w:t>
      </w:r>
      <w:r>
        <w:rPr>
          <w:b/>
          <w:sz w:val="24"/>
          <w:szCs w:val="24"/>
        </w:rPr>
        <w:t xml:space="preserve"> </w:t>
      </w:r>
      <w:r w:rsidRPr="00CD7CBD">
        <w:rPr>
          <w:b/>
          <w:sz w:val="24"/>
          <w:szCs w:val="24"/>
        </w:rPr>
        <w:t>Управле</w:t>
      </w:r>
      <w:r w:rsidR="00572BB1">
        <w:rPr>
          <w:b/>
          <w:sz w:val="24"/>
          <w:szCs w:val="24"/>
        </w:rPr>
        <w:t>ние Федеральной антимонопольной</w:t>
      </w:r>
    </w:p>
    <w:p w:rsidR="001E0FB6" w:rsidRDefault="00572BB1" w:rsidP="001E0FB6">
      <w:pPr>
        <w:spacing w:before="100" w:beforeAutospacing="1" w:after="100" w:afterAutospacing="1"/>
        <w:ind w:left="-567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службы по Красноярскому краю</w:t>
      </w:r>
    </w:p>
    <w:p w:rsidR="001E0FB6" w:rsidRDefault="001E0FB6" w:rsidP="001E0FB6">
      <w:pPr>
        <w:spacing w:before="100" w:beforeAutospacing="1" w:after="100" w:afterAutospacing="1"/>
        <w:ind w:left="-567"/>
        <w:contextualSpacing/>
        <w:jc w:val="right"/>
        <w:rPr>
          <w:b/>
          <w:sz w:val="24"/>
          <w:szCs w:val="24"/>
        </w:rPr>
      </w:pPr>
      <w:r w:rsidRPr="00CD7CBD">
        <w:rPr>
          <w:b/>
          <w:sz w:val="24"/>
          <w:szCs w:val="24"/>
        </w:rPr>
        <w:t>(Красноярское УФАС России)</w:t>
      </w:r>
    </w:p>
    <w:p w:rsidR="001E0FB6" w:rsidRDefault="001E0FB6" w:rsidP="001E0FB6">
      <w:pPr>
        <w:spacing w:before="100" w:beforeAutospacing="1" w:after="100" w:afterAutospacing="1"/>
        <w:ind w:left="-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РФ, </w:t>
      </w:r>
      <w:r w:rsidRPr="00CD7CBD">
        <w:rPr>
          <w:sz w:val="24"/>
          <w:szCs w:val="24"/>
        </w:rPr>
        <w:t>660017</w:t>
      </w:r>
      <w:r>
        <w:rPr>
          <w:sz w:val="24"/>
          <w:szCs w:val="24"/>
        </w:rPr>
        <w:t>, г</w:t>
      </w:r>
      <w:r w:rsidR="00572BB1">
        <w:rPr>
          <w:sz w:val="24"/>
          <w:szCs w:val="24"/>
        </w:rPr>
        <w:t>. Красноярск, пр. Мира, 81 "Д",</w:t>
      </w:r>
    </w:p>
    <w:p w:rsidR="001E0FB6" w:rsidRPr="001E0FB6" w:rsidRDefault="001E0FB6" w:rsidP="001E0FB6">
      <w:pPr>
        <w:spacing w:before="100" w:beforeAutospacing="1" w:after="100" w:afterAutospacing="1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0FB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1E0FB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E0FB6">
        <w:rPr>
          <w:rFonts w:ascii="Times New Roman" w:hAnsi="Times New Roman" w:cs="Times New Roman"/>
          <w:sz w:val="24"/>
          <w:szCs w:val="24"/>
        </w:rPr>
        <w:t>24@</w:t>
      </w:r>
      <w:r w:rsidRPr="001E0FB6">
        <w:rPr>
          <w:rFonts w:ascii="Times New Roman" w:hAnsi="Times New Roman" w:cs="Times New Roman"/>
          <w:sz w:val="24"/>
          <w:szCs w:val="24"/>
          <w:lang w:val="en-US"/>
        </w:rPr>
        <w:t>fas</w:t>
      </w:r>
      <w:r w:rsidRPr="001E0FB6">
        <w:rPr>
          <w:rFonts w:ascii="Times New Roman" w:hAnsi="Times New Roman" w:cs="Times New Roman"/>
          <w:sz w:val="24"/>
          <w:szCs w:val="24"/>
        </w:rPr>
        <w:t>.</w:t>
      </w:r>
      <w:r w:rsidRPr="001E0FB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1E0FB6">
        <w:rPr>
          <w:rFonts w:ascii="Times New Roman" w:hAnsi="Times New Roman" w:cs="Times New Roman"/>
          <w:sz w:val="24"/>
          <w:szCs w:val="24"/>
        </w:rPr>
        <w:t>.</w:t>
      </w:r>
      <w:r w:rsidRPr="001E0FB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E0FB6" w:rsidRPr="00F671CC" w:rsidRDefault="001E0FB6" w:rsidP="001E0FB6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1E0FB6" w:rsidRPr="001E0FB6" w:rsidRDefault="001E0FB6" w:rsidP="001E0FB6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1E0FB6" w:rsidRDefault="001E0FB6" w:rsidP="001E0FB6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D33EFB">
        <w:rPr>
          <w:b/>
          <w:sz w:val="24"/>
          <w:szCs w:val="24"/>
        </w:rPr>
        <w:t>ЖАЛОБА</w:t>
      </w:r>
    </w:p>
    <w:p w:rsidR="001E0FB6" w:rsidRPr="00A6592D" w:rsidRDefault="001E0FB6" w:rsidP="001E0FB6">
      <w:pPr>
        <w:pStyle w:val="a5"/>
        <w:tabs>
          <w:tab w:val="left" w:pos="0"/>
          <w:tab w:val="left" w:pos="709"/>
        </w:tabs>
        <w:spacing w:before="100" w:beforeAutospacing="1" w:after="100" w:afterAutospacing="1"/>
        <w:ind w:right="-68"/>
        <w:contextualSpacing/>
        <w:rPr>
          <w:i w:val="0"/>
          <w:sz w:val="24"/>
          <w:szCs w:val="24"/>
        </w:rPr>
      </w:pPr>
      <w:r w:rsidRPr="00A6592D">
        <w:rPr>
          <w:i w:val="0"/>
          <w:color w:val="000000"/>
          <w:sz w:val="24"/>
          <w:szCs w:val="24"/>
        </w:rPr>
        <w:t xml:space="preserve">на действия организатора торгов, </w:t>
      </w:r>
      <w:r w:rsidR="00FE5545">
        <w:rPr>
          <w:i w:val="0"/>
          <w:color w:val="000000"/>
          <w:sz w:val="24"/>
          <w:szCs w:val="24"/>
        </w:rPr>
        <w:t>закупочной</w:t>
      </w:r>
      <w:r w:rsidRPr="00A6592D">
        <w:rPr>
          <w:i w:val="0"/>
          <w:color w:val="000000"/>
          <w:sz w:val="24"/>
          <w:szCs w:val="24"/>
        </w:rPr>
        <w:t xml:space="preserve"> </w:t>
      </w:r>
      <w:r w:rsidR="00DC4F38">
        <w:rPr>
          <w:i w:val="0"/>
          <w:color w:val="000000"/>
          <w:sz w:val="24"/>
          <w:szCs w:val="24"/>
        </w:rPr>
        <w:t xml:space="preserve">(конкурсной) </w:t>
      </w:r>
      <w:r w:rsidRPr="00A6592D">
        <w:rPr>
          <w:i w:val="0"/>
          <w:color w:val="000000"/>
          <w:sz w:val="24"/>
          <w:szCs w:val="24"/>
        </w:rPr>
        <w:t xml:space="preserve">комиссии </w:t>
      </w:r>
      <w:r w:rsidRPr="00A6592D">
        <w:rPr>
          <w:i w:val="0"/>
          <w:sz w:val="24"/>
          <w:szCs w:val="24"/>
        </w:rPr>
        <w:t xml:space="preserve">при проведении </w:t>
      </w:r>
      <w:r>
        <w:rPr>
          <w:i w:val="0"/>
          <w:sz w:val="24"/>
          <w:szCs w:val="24"/>
        </w:rPr>
        <w:t>от</w:t>
      </w:r>
      <w:r w:rsidRPr="00F07943">
        <w:rPr>
          <w:i w:val="0"/>
          <w:sz w:val="24"/>
          <w:szCs w:val="24"/>
        </w:rPr>
        <w:t>крыт</w:t>
      </w:r>
      <w:r>
        <w:rPr>
          <w:i w:val="0"/>
          <w:sz w:val="24"/>
          <w:szCs w:val="24"/>
        </w:rPr>
        <w:t>ого</w:t>
      </w:r>
      <w:r w:rsidRPr="00F07943">
        <w:rPr>
          <w:i w:val="0"/>
          <w:sz w:val="24"/>
          <w:szCs w:val="24"/>
        </w:rPr>
        <w:t xml:space="preserve"> запрос</w:t>
      </w:r>
      <w:r>
        <w:rPr>
          <w:i w:val="0"/>
          <w:sz w:val="24"/>
          <w:szCs w:val="24"/>
        </w:rPr>
        <w:t>а</w:t>
      </w:r>
      <w:r w:rsidRPr="00F07943">
        <w:rPr>
          <w:i w:val="0"/>
          <w:sz w:val="24"/>
          <w:szCs w:val="24"/>
        </w:rPr>
        <w:t xml:space="preserve"> предложений на право заключения договора «Поставка оборудования связи» для нужд филиала ПАО «МРСК Сибири» - «Кузбассэнерго - РЭС»</w:t>
      </w:r>
    </w:p>
    <w:p w:rsidR="001E0FB6" w:rsidRPr="00A6592D" w:rsidRDefault="001E0FB6" w:rsidP="001E0FB6">
      <w:pPr>
        <w:autoSpaceDE w:val="0"/>
        <w:autoSpaceDN w:val="0"/>
        <w:adjustRightInd w:val="0"/>
        <w:spacing w:before="100" w:beforeAutospacing="1" w:after="100" w:afterAutospacing="1"/>
        <w:ind w:firstLine="335"/>
        <w:contextualSpacing/>
        <w:jc w:val="center"/>
        <w:outlineLvl w:val="1"/>
        <w:rPr>
          <w:b/>
          <w:sz w:val="24"/>
          <w:szCs w:val="24"/>
        </w:rPr>
      </w:pPr>
      <w:r w:rsidRPr="00A6592D">
        <w:rPr>
          <w:b/>
          <w:sz w:val="24"/>
          <w:szCs w:val="24"/>
        </w:rPr>
        <w:t>(извещение №</w:t>
      </w:r>
      <w:r>
        <w:rPr>
          <w:b/>
          <w:sz w:val="24"/>
          <w:szCs w:val="24"/>
        </w:rPr>
        <w:t xml:space="preserve"> </w:t>
      </w:r>
      <w:r w:rsidRPr="005B7C99">
        <w:rPr>
          <w:sz w:val="24"/>
          <w:szCs w:val="24"/>
        </w:rPr>
        <w:t>31704911955</w:t>
      </w:r>
      <w:r w:rsidRPr="00A6592D">
        <w:rPr>
          <w:b/>
          <w:sz w:val="24"/>
          <w:szCs w:val="24"/>
        </w:rPr>
        <w:t>).</w:t>
      </w:r>
    </w:p>
    <w:p w:rsidR="001E0FB6" w:rsidRPr="00CF582E" w:rsidRDefault="001E0FB6" w:rsidP="001E0FB6">
      <w:pPr>
        <w:autoSpaceDE w:val="0"/>
        <w:autoSpaceDN w:val="0"/>
        <w:adjustRightInd w:val="0"/>
        <w:spacing w:before="100" w:beforeAutospacing="1" w:after="100" w:afterAutospacing="1"/>
        <w:ind w:firstLine="335"/>
        <w:contextualSpacing/>
        <w:jc w:val="center"/>
        <w:outlineLvl w:val="1"/>
        <w:rPr>
          <w:b/>
          <w:sz w:val="24"/>
          <w:szCs w:val="24"/>
        </w:rPr>
      </w:pPr>
    </w:p>
    <w:p w:rsidR="001E0FB6" w:rsidRPr="003D040C" w:rsidRDefault="001E0FB6" w:rsidP="001E0FB6">
      <w:pPr>
        <w:spacing w:before="100" w:beforeAutospacing="1" w:after="100" w:afterAutospacing="1"/>
        <w:contextualSpacing/>
        <w:rPr>
          <w:sz w:val="24"/>
          <w:szCs w:val="24"/>
        </w:rPr>
      </w:pPr>
      <w:r w:rsidRPr="00CF582E">
        <w:rPr>
          <w:b/>
          <w:sz w:val="24"/>
          <w:szCs w:val="24"/>
        </w:rPr>
        <w:t>1. Наименование организатора торгов:</w:t>
      </w:r>
      <w:r w:rsidRPr="00CF582E">
        <w:rPr>
          <w:sz w:val="24"/>
          <w:szCs w:val="24"/>
        </w:rPr>
        <w:t xml:space="preserve">  </w:t>
      </w:r>
      <w:r w:rsidRPr="00CD7CBD">
        <w:rPr>
          <w:sz w:val="24"/>
          <w:szCs w:val="24"/>
        </w:rPr>
        <w:t>ПУБЛИЧНОЕ АКЦИОНЕРНОЕ ОБЩЕСТВО "МЕЖРЕГИОНАЛЬНАЯ РАСПРЕДЕЛИТЕЛЬНАЯ СЕТЕ</w:t>
      </w:r>
      <w:r>
        <w:rPr>
          <w:sz w:val="24"/>
          <w:szCs w:val="24"/>
        </w:rPr>
        <w:t>ВАЯ КОМПАНИЯ СИБИРИ"</w:t>
      </w:r>
      <w:r w:rsidR="003D040C" w:rsidRPr="003D040C">
        <w:rPr>
          <w:sz w:val="24"/>
          <w:szCs w:val="24"/>
        </w:rPr>
        <w:t xml:space="preserve"> (</w:t>
      </w:r>
      <w:r w:rsidR="003D040C">
        <w:rPr>
          <w:sz w:val="24"/>
          <w:szCs w:val="24"/>
        </w:rPr>
        <w:t xml:space="preserve">ИНН: </w:t>
      </w:r>
      <w:r w:rsidR="003D040C" w:rsidRPr="003D040C">
        <w:rPr>
          <w:sz w:val="24"/>
          <w:szCs w:val="24"/>
        </w:rPr>
        <w:t>2460069527</w:t>
      </w:r>
      <w:r w:rsidR="003D040C">
        <w:rPr>
          <w:sz w:val="24"/>
          <w:szCs w:val="24"/>
        </w:rPr>
        <w:t xml:space="preserve">, ОГРН: </w:t>
      </w:r>
      <w:r w:rsidR="003D040C" w:rsidRPr="003D040C">
        <w:rPr>
          <w:sz w:val="24"/>
          <w:szCs w:val="24"/>
        </w:rPr>
        <w:t>1052460054327)</w:t>
      </w:r>
    </w:p>
    <w:p w:rsidR="001E0FB6" w:rsidRDefault="001E0FB6" w:rsidP="001E0FB6">
      <w:pPr>
        <w:spacing w:before="100" w:beforeAutospacing="1" w:after="100" w:afterAutospacing="1"/>
        <w:contextualSpacing/>
        <w:rPr>
          <w:bCs/>
          <w:sz w:val="24"/>
          <w:szCs w:val="24"/>
        </w:rPr>
      </w:pPr>
      <w:r w:rsidRPr="00CF582E">
        <w:rPr>
          <w:sz w:val="24"/>
          <w:szCs w:val="24"/>
        </w:rPr>
        <w:t xml:space="preserve">Место нахождения: </w:t>
      </w:r>
      <w:r w:rsidRPr="00CF582E">
        <w:rPr>
          <w:bCs/>
          <w:sz w:val="24"/>
          <w:szCs w:val="24"/>
        </w:rPr>
        <w:t xml:space="preserve">РФ, </w:t>
      </w:r>
      <w:r w:rsidRPr="00CD7CBD">
        <w:rPr>
          <w:bCs/>
          <w:sz w:val="24"/>
          <w:szCs w:val="24"/>
        </w:rPr>
        <w:t>660021, Красноярский край, г. Красноярск, ул. Бограда, дом 144А</w:t>
      </w:r>
    </w:p>
    <w:p w:rsidR="001E0FB6" w:rsidRDefault="001E0FB6" w:rsidP="001E0FB6">
      <w:pPr>
        <w:spacing w:before="100" w:beforeAutospacing="1" w:after="100" w:afterAutospacing="1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Почтовый адрес:</w:t>
      </w:r>
      <w:r w:rsidRPr="00CD7CBD">
        <w:rPr>
          <w:bCs/>
          <w:sz w:val="24"/>
          <w:szCs w:val="24"/>
        </w:rPr>
        <w:t>660021, Красноярский край, г. Красноярск, ул. Бограда, дом 144, корпус</w:t>
      </w:r>
      <w:r>
        <w:rPr>
          <w:bCs/>
          <w:sz w:val="24"/>
          <w:szCs w:val="24"/>
        </w:rPr>
        <w:t xml:space="preserve"> а</w:t>
      </w:r>
    </w:p>
    <w:p w:rsidR="00695F1B" w:rsidRDefault="00695F1B" w:rsidP="001E0FB6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695F1B" w:rsidRDefault="00695F1B" w:rsidP="001E0FB6">
      <w:pPr>
        <w:spacing w:before="100" w:beforeAutospacing="1" w:after="100" w:afterAutospacing="1"/>
        <w:contextualSpacing/>
        <w:rPr>
          <w:sz w:val="24"/>
          <w:szCs w:val="24"/>
        </w:rPr>
      </w:pPr>
      <w:r w:rsidRPr="00695F1B">
        <w:rPr>
          <w:sz w:val="24"/>
          <w:szCs w:val="24"/>
        </w:rPr>
        <w:t xml:space="preserve">Секретарь закупочной комиссии – Наумова Елена Юрьевна, главный специалист сектора организации закупок по филиалу "Кузбассэнерго - РЭС" Управления методологии и организации закупочной деятельности Департамента логистики и МТО ПАО "МРСК Сибири", тел. (3842) 45-50-06, </w:t>
      </w:r>
    </w:p>
    <w:p w:rsidR="00695F1B" w:rsidRPr="00695F1B" w:rsidRDefault="00695F1B" w:rsidP="001E0FB6">
      <w:pPr>
        <w:spacing w:before="100" w:beforeAutospacing="1" w:after="100" w:afterAutospacing="1"/>
        <w:contextualSpacing/>
        <w:rPr>
          <w:sz w:val="24"/>
          <w:szCs w:val="24"/>
        </w:rPr>
      </w:pPr>
      <w:r w:rsidRPr="00CF582E">
        <w:rPr>
          <w:sz w:val="24"/>
          <w:szCs w:val="24"/>
        </w:rPr>
        <w:t>Адрес электронной почты</w:t>
      </w:r>
      <w:r w:rsidRPr="00695F1B">
        <w:rPr>
          <w:sz w:val="24"/>
          <w:szCs w:val="24"/>
        </w:rPr>
        <w:t xml:space="preserve">: </w:t>
      </w:r>
      <w:hyperlink r:id="rId8" w:history="1">
        <w:r w:rsidRPr="00695F1B">
          <w:rPr>
            <w:rStyle w:val="a4"/>
            <w:sz w:val="24"/>
            <w:szCs w:val="24"/>
            <w:lang w:val="en-US"/>
          </w:rPr>
          <w:t>Naumova</w:t>
        </w:r>
        <w:r w:rsidRPr="00695F1B">
          <w:rPr>
            <w:rStyle w:val="a4"/>
            <w:sz w:val="24"/>
            <w:szCs w:val="24"/>
          </w:rPr>
          <w:t>_</w:t>
        </w:r>
        <w:r w:rsidRPr="00695F1B">
          <w:rPr>
            <w:rStyle w:val="a4"/>
            <w:sz w:val="24"/>
            <w:szCs w:val="24"/>
            <w:lang w:val="en-US"/>
          </w:rPr>
          <w:t>EU</w:t>
        </w:r>
        <w:r w:rsidRPr="00695F1B">
          <w:rPr>
            <w:rStyle w:val="a4"/>
            <w:sz w:val="24"/>
            <w:szCs w:val="24"/>
          </w:rPr>
          <w:t>@</w:t>
        </w:r>
        <w:r w:rsidRPr="00695F1B">
          <w:rPr>
            <w:rStyle w:val="a4"/>
            <w:sz w:val="24"/>
            <w:szCs w:val="24"/>
            <w:lang w:val="en-US"/>
          </w:rPr>
          <w:t>ke</w:t>
        </w:r>
        <w:r w:rsidRPr="00695F1B">
          <w:rPr>
            <w:rStyle w:val="a4"/>
            <w:sz w:val="24"/>
            <w:szCs w:val="24"/>
          </w:rPr>
          <w:t>.</w:t>
        </w:r>
        <w:r w:rsidRPr="00695F1B">
          <w:rPr>
            <w:rStyle w:val="a4"/>
            <w:sz w:val="24"/>
            <w:szCs w:val="24"/>
            <w:lang w:val="en-US"/>
          </w:rPr>
          <w:t>mrsks</w:t>
        </w:r>
        <w:r w:rsidRPr="00695F1B">
          <w:rPr>
            <w:rStyle w:val="a4"/>
            <w:sz w:val="24"/>
            <w:szCs w:val="24"/>
          </w:rPr>
          <w:t>.</w:t>
        </w:r>
        <w:r w:rsidRPr="00695F1B">
          <w:rPr>
            <w:rStyle w:val="a4"/>
            <w:sz w:val="24"/>
            <w:szCs w:val="24"/>
            <w:lang w:val="en-US"/>
          </w:rPr>
          <w:t>ru</w:t>
        </w:r>
      </w:hyperlink>
    </w:p>
    <w:p w:rsidR="00695F1B" w:rsidRDefault="00695F1B" w:rsidP="00695F1B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F61590" w:rsidRDefault="00F61590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61590">
        <w:rPr>
          <w:sz w:val="24"/>
          <w:szCs w:val="24"/>
        </w:rPr>
        <w:t xml:space="preserve">тветственное лицо Овчинникова Татьяна Васильевна, начальник сектора организации закупок по филиалу "Кузбассэнерго - РЭС" Управления методологии и организации закупочной деятельности Департамента логистики и МТО ПАО "МРСК Сибири", тел. (3842) 45-54-78, </w:t>
      </w:r>
      <w:r w:rsidRPr="00CF582E">
        <w:rPr>
          <w:sz w:val="24"/>
          <w:szCs w:val="24"/>
        </w:rPr>
        <w:t>Адрес электронной почты</w:t>
      </w:r>
      <w:r w:rsidRPr="00F61590">
        <w:rPr>
          <w:sz w:val="24"/>
          <w:szCs w:val="24"/>
        </w:rPr>
        <w:t xml:space="preserve">: </w:t>
      </w:r>
      <w:hyperlink r:id="rId9" w:history="1">
        <w:r w:rsidRPr="00465C0D">
          <w:rPr>
            <w:rStyle w:val="a4"/>
            <w:sz w:val="24"/>
            <w:szCs w:val="24"/>
          </w:rPr>
          <w:t>Ovchinnikova_TV@ke.mrsks.ru</w:t>
        </w:r>
      </w:hyperlink>
      <w:r w:rsidRPr="00F61590">
        <w:rPr>
          <w:sz w:val="24"/>
          <w:szCs w:val="24"/>
        </w:rPr>
        <w:t>,</w:t>
      </w:r>
    </w:p>
    <w:p w:rsidR="00F61590" w:rsidRDefault="00F61590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1E0FB6" w:rsidRPr="00CF582E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F582E">
        <w:rPr>
          <w:b/>
          <w:sz w:val="24"/>
          <w:szCs w:val="24"/>
        </w:rPr>
        <w:t>2. Заявитель</w:t>
      </w:r>
      <w:r w:rsidRPr="00CF582E">
        <w:rPr>
          <w:sz w:val="24"/>
          <w:szCs w:val="24"/>
        </w:rPr>
        <w:t xml:space="preserve">: </w:t>
      </w:r>
      <w:r w:rsidRPr="00D77DC9">
        <w:rPr>
          <w:sz w:val="24"/>
          <w:szCs w:val="24"/>
        </w:rPr>
        <w:t>Общество с ограниченной ответственностью «ТЕРРА»</w:t>
      </w:r>
      <w:r w:rsidR="003D040C">
        <w:rPr>
          <w:sz w:val="24"/>
          <w:szCs w:val="24"/>
        </w:rPr>
        <w:t xml:space="preserve"> (</w:t>
      </w:r>
      <w:r w:rsidR="003D040C" w:rsidRPr="003D040C">
        <w:rPr>
          <w:sz w:val="24"/>
          <w:szCs w:val="24"/>
        </w:rPr>
        <w:t>ИНН: 5402460600</w:t>
      </w:r>
      <w:r w:rsidR="003D040C">
        <w:rPr>
          <w:sz w:val="24"/>
          <w:szCs w:val="24"/>
        </w:rPr>
        <w:t xml:space="preserve">, </w:t>
      </w:r>
      <w:r w:rsidR="003D040C" w:rsidRPr="003D040C">
        <w:rPr>
          <w:sz w:val="24"/>
          <w:szCs w:val="24"/>
        </w:rPr>
        <w:t>ОГРН: 1055402093702</w:t>
      </w:r>
      <w:r w:rsidR="003D040C">
        <w:rPr>
          <w:sz w:val="24"/>
          <w:szCs w:val="24"/>
        </w:rPr>
        <w:t>)</w:t>
      </w:r>
    </w:p>
    <w:p w:rsidR="001E0FB6" w:rsidRPr="00CF582E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F582E">
        <w:rPr>
          <w:sz w:val="24"/>
          <w:szCs w:val="24"/>
        </w:rPr>
        <w:t xml:space="preserve">Место нахождения: </w:t>
      </w:r>
      <w:r>
        <w:rPr>
          <w:sz w:val="24"/>
          <w:szCs w:val="24"/>
        </w:rPr>
        <w:t xml:space="preserve">РФ, </w:t>
      </w:r>
      <w:r w:rsidRPr="00D77DC9">
        <w:rPr>
          <w:sz w:val="24"/>
          <w:szCs w:val="24"/>
        </w:rPr>
        <w:t>630091, г. Новосибирск, ул. Гоголя, дом 12</w:t>
      </w:r>
      <w:r w:rsidR="00436806">
        <w:rPr>
          <w:sz w:val="24"/>
          <w:szCs w:val="24"/>
        </w:rPr>
        <w:t>, офис 4</w:t>
      </w:r>
    </w:p>
    <w:p w:rsidR="001E0FB6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F582E">
        <w:rPr>
          <w:sz w:val="24"/>
          <w:szCs w:val="24"/>
        </w:rPr>
        <w:t xml:space="preserve">Почтовый адрес: </w:t>
      </w:r>
      <w:r w:rsidRPr="00D77DC9">
        <w:rPr>
          <w:sz w:val="24"/>
          <w:szCs w:val="24"/>
        </w:rPr>
        <w:t>630022, г. Новосибирск, ул. Бронный 5-й переулок, дом 46</w:t>
      </w:r>
    </w:p>
    <w:p w:rsidR="001E0FB6" w:rsidRPr="00D77DC9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F582E">
        <w:rPr>
          <w:sz w:val="24"/>
          <w:szCs w:val="24"/>
        </w:rPr>
        <w:t xml:space="preserve">Адрес электронной почты: </w:t>
      </w:r>
      <w:hyperlink r:id="rId10" w:history="1">
        <w:r w:rsidRPr="00D77DC9">
          <w:rPr>
            <w:rStyle w:val="a4"/>
            <w:sz w:val="24"/>
            <w:szCs w:val="24"/>
          </w:rPr>
          <w:t>alexterra@mail.ru</w:t>
        </w:r>
      </w:hyperlink>
    </w:p>
    <w:p w:rsidR="001E0FB6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F582E">
        <w:rPr>
          <w:sz w:val="24"/>
          <w:szCs w:val="24"/>
        </w:rPr>
        <w:t xml:space="preserve">Телефон/факс: </w:t>
      </w:r>
      <w:r w:rsidRPr="00D77DC9">
        <w:rPr>
          <w:sz w:val="24"/>
          <w:szCs w:val="24"/>
        </w:rPr>
        <w:t>(383) 230-57-04, 230-57-06</w:t>
      </w:r>
      <w:r>
        <w:rPr>
          <w:sz w:val="24"/>
          <w:szCs w:val="24"/>
        </w:rPr>
        <w:t xml:space="preserve"> (факс)</w:t>
      </w:r>
      <w:r w:rsidRPr="00D77DC9">
        <w:rPr>
          <w:sz w:val="24"/>
          <w:szCs w:val="24"/>
        </w:rPr>
        <w:t>, 230-57-08</w:t>
      </w:r>
      <w:r>
        <w:rPr>
          <w:sz w:val="24"/>
          <w:szCs w:val="24"/>
        </w:rPr>
        <w:t xml:space="preserve"> </w:t>
      </w:r>
    </w:p>
    <w:p w:rsidR="001E0FB6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F582E">
        <w:rPr>
          <w:sz w:val="24"/>
          <w:szCs w:val="24"/>
        </w:rPr>
        <w:t xml:space="preserve">контактное лицо: </w:t>
      </w:r>
      <w:r>
        <w:rPr>
          <w:sz w:val="24"/>
          <w:szCs w:val="24"/>
        </w:rPr>
        <w:t>Еремеев Алексей</w:t>
      </w:r>
      <w:r w:rsidRPr="00CF582E">
        <w:rPr>
          <w:sz w:val="24"/>
          <w:szCs w:val="24"/>
        </w:rPr>
        <w:t xml:space="preserve"> Валентинович.</w:t>
      </w:r>
    </w:p>
    <w:p w:rsidR="001E0FB6" w:rsidRDefault="001E0FB6" w:rsidP="001E0FB6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0FB6" w:rsidRPr="00232CCE" w:rsidRDefault="001E0FB6" w:rsidP="001E0FB6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232CCE">
        <w:rPr>
          <w:b/>
          <w:sz w:val="24"/>
          <w:szCs w:val="24"/>
        </w:rPr>
        <w:t>Состав постоянно действующей конкурсной комиссии по закупочным процедурам, проводимым сектором организации закупок по филиалу ПАО «МРСК Сибири» - «Кузбассэнерго - РЭС» (далее – ПДКК), утвержденный распоряжением от 11.05.2017г. № 311 «О введении в действие составов ПДКК»:</w:t>
      </w:r>
    </w:p>
    <w:p w:rsidR="001E0FB6" w:rsidRPr="00232CCE" w:rsidRDefault="001E0FB6" w:rsidP="001E0FB6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1E0FB6" w:rsidRPr="00232CCE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2CCE">
        <w:rPr>
          <w:sz w:val="24"/>
          <w:szCs w:val="24"/>
        </w:rPr>
        <w:t>1. Назаров Е.Г., заместитель директора по техническим вопросам - главный инженер филиала  ПАО «МРСК Сибири» –  «Кузбассэнерго – РЭС», председатель ПДКК,</w:t>
      </w:r>
    </w:p>
    <w:p w:rsidR="001E0FB6" w:rsidRPr="00232CCE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2CCE">
        <w:rPr>
          <w:sz w:val="24"/>
          <w:szCs w:val="24"/>
        </w:rPr>
        <w:lastRenderedPageBreak/>
        <w:t>2. Башков А.В., заместитель директора по безопасности по филиалу «Кузбассэнерго – РЭС» департамента безопасности ПАО «МРСК Сибири», заместитель председателя ПДКК,</w:t>
      </w:r>
    </w:p>
    <w:p w:rsidR="001E0FB6" w:rsidRPr="00232CCE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2CCE">
        <w:rPr>
          <w:sz w:val="24"/>
          <w:szCs w:val="24"/>
        </w:rPr>
        <w:t>3. Овчинникова Т.В., начальник сектора организации закупок по филиалу «Кузбассэнерго – РЭС» департамента логистики и МТО ПАО «МРСК Сибири», член ПДКК,</w:t>
      </w:r>
    </w:p>
    <w:p w:rsidR="001E0FB6" w:rsidRPr="00232CCE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2CCE">
        <w:rPr>
          <w:sz w:val="24"/>
          <w:szCs w:val="24"/>
        </w:rPr>
        <w:t>4. Очеретинский О.А., заместитель директора по экономике и финансам филиала ПАО «МРСК Сибири»- «Кузбассэнерго – РЭС», член ПДКК,</w:t>
      </w:r>
    </w:p>
    <w:p w:rsidR="001E0FB6" w:rsidRPr="00232CCE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2CCE">
        <w:rPr>
          <w:sz w:val="24"/>
          <w:szCs w:val="24"/>
        </w:rPr>
        <w:t>5. Шмыгин Н.Н., заместитель главного инженера по эксплуатации - начальник департамента эксплуатации и ТОиР филиала ПАО «МРСК Сибири» – «Кузбассэнерго – РЭС», член ПДКК,</w:t>
      </w:r>
    </w:p>
    <w:p w:rsidR="001E0FB6" w:rsidRPr="00232CCE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2CCE">
        <w:rPr>
          <w:sz w:val="24"/>
          <w:szCs w:val="24"/>
        </w:rPr>
        <w:t>6. Шруб И.Н., начальник управления эксплуатации филиала ПАО «МРСК Сибири» – «Кузбассэнерго – РЭС», член ПДКК,</w:t>
      </w:r>
    </w:p>
    <w:p w:rsidR="001E0FB6" w:rsidRPr="00232CCE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2CCE">
        <w:rPr>
          <w:sz w:val="24"/>
          <w:szCs w:val="24"/>
        </w:rPr>
        <w:t>7. Норвейшис И.Д., начальник управления технологических автоматизированных систем и связи Департамента развития корпоративных и технологических автоматизированных систем управления ПАО «Россети», член ПДКК.</w:t>
      </w:r>
    </w:p>
    <w:p w:rsidR="001E0FB6" w:rsidRPr="00232CCE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2CCE">
        <w:rPr>
          <w:sz w:val="24"/>
          <w:szCs w:val="24"/>
        </w:rPr>
        <w:t>8. Данилова В.В., начальник управления логистики и материально-технического обеспечения по филиалу  «Кузбассэнерго-РЭС», член ПДКК,</w:t>
      </w:r>
    </w:p>
    <w:p w:rsidR="001E0FB6" w:rsidRPr="00232CCE" w:rsidRDefault="001E0FB6" w:rsidP="001E0FB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2CCE">
        <w:rPr>
          <w:sz w:val="24"/>
          <w:szCs w:val="24"/>
        </w:rPr>
        <w:t>9. Лаштаба Н.И., заместитель начальника департамента логистики и МТО ПАО «МРСК Сибири», член ПДКК.</w:t>
      </w:r>
    </w:p>
    <w:p w:rsidR="001E0FB6" w:rsidRPr="00CF582E" w:rsidRDefault="001E0FB6" w:rsidP="001E0FB6">
      <w:pPr>
        <w:spacing w:before="100" w:beforeAutospacing="1" w:after="100" w:afterAutospacing="1"/>
        <w:contextualSpacing/>
        <w:rPr>
          <w:b/>
          <w:sz w:val="24"/>
          <w:szCs w:val="24"/>
        </w:rPr>
      </w:pPr>
    </w:p>
    <w:p w:rsidR="001E0FB6" w:rsidRDefault="001E0FB6" w:rsidP="001E0FB6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CF582E">
        <w:rPr>
          <w:b/>
          <w:sz w:val="24"/>
          <w:szCs w:val="24"/>
        </w:rPr>
        <w:t>. Адрес официального сайта на котором размещена информация о размещении заказа:</w:t>
      </w:r>
      <w:r w:rsidRPr="00CF582E">
        <w:rPr>
          <w:sz w:val="24"/>
          <w:szCs w:val="24"/>
        </w:rPr>
        <w:t xml:space="preserve"> </w:t>
      </w:r>
      <w:hyperlink r:id="rId11" w:history="1">
        <w:r w:rsidRPr="0086584B">
          <w:rPr>
            <w:rStyle w:val="a4"/>
            <w:sz w:val="24"/>
            <w:szCs w:val="24"/>
          </w:rPr>
          <w:t>www.zakupki.gov.ru</w:t>
        </w:r>
      </w:hyperlink>
      <w:r>
        <w:rPr>
          <w:sz w:val="24"/>
          <w:szCs w:val="24"/>
        </w:rPr>
        <w:t xml:space="preserve">, </w:t>
      </w:r>
      <w:hyperlink r:id="rId12" w:history="1">
        <w:r w:rsidRPr="0086584B">
          <w:rPr>
            <w:rStyle w:val="a4"/>
            <w:sz w:val="24"/>
            <w:szCs w:val="24"/>
          </w:rPr>
          <w:t>www.mrsk-sib.ru</w:t>
        </w:r>
      </w:hyperlink>
      <w:r>
        <w:rPr>
          <w:sz w:val="24"/>
          <w:szCs w:val="24"/>
        </w:rPr>
        <w:t xml:space="preserve">, </w:t>
      </w:r>
      <w:r w:rsidRPr="005B7C99">
        <w:rPr>
          <w:sz w:val="24"/>
          <w:szCs w:val="24"/>
        </w:rPr>
        <w:t>ЭТП ПАО «Россети» - etp.rosseti.ru</w:t>
      </w:r>
      <w:r>
        <w:rPr>
          <w:sz w:val="24"/>
          <w:szCs w:val="24"/>
        </w:rPr>
        <w:t>.</w:t>
      </w:r>
    </w:p>
    <w:p w:rsidR="001E0FB6" w:rsidRDefault="001E0FB6" w:rsidP="001E0FB6">
      <w:pPr>
        <w:spacing w:before="100" w:beforeAutospacing="1" w:after="100" w:afterAutospacing="1"/>
        <w:contextualSpacing/>
        <w:rPr>
          <w:rStyle w:val="a4"/>
          <w:sz w:val="24"/>
          <w:szCs w:val="24"/>
        </w:rPr>
      </w:pPr>
    </w:p>
    <w:p w:rsidR="001E0FB6" w:rsidRPr="00A6592D" w:rsidRDefault="001E0FB6" w:rsidP="001E0FB6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b/>
          <w:sz w:val="24"/>
        </w:rPr>
        <w:t xml:space="preserve">5. </w:t>
      </w:r>
      <w:r w:rsidRPr="006D0F84">
        <w:rPr>
          <w:b/>
          <w:sz w:val="24"/>
        </w:rPr>
        <w:t>Номер извещения:</w:t>
      </w:r>
      <w:r w:rsidRPr="006D0F84">
        <w:rPr>
          <w:sz w:val="24"/>
        </w:rPr>
        <w:t xml:space="preserve"> </w:t>
      </w:r>
      <w:r w:rsidRPr="00A6592D">
        <w:rPr>
          <w:sz w:val="24"/>
          <w:szCs w:val="24"/>
        </w:rPr>
        <w:t xml:space="preserve">№ </w:t>
      </w:r>
      <w:r w:rsidRPr="005B7C99">
        <w:rPr>
          <w:sz w:val="24"/>
          <w:szCs w:val="24"/>
        </w:rPr>
        <w:t>31704911955</w:t>
      </w:r>
    </w:p>
    <w:p w:rsidR="001E0FB6" w:rsidRDefault="001E0FB6" w:rsidP="001E0FB6">
      <w:pPr>
        <w:spacing w:before="100" w:beforeAutospacing="1" w:after="100" w:afterAutospacing="1"/>
        <w:contextualSpacing/>
        <w:rPr>
          <w:b/>
          <w:sz w:val="24"/>
        </w:rPr>
      </w:pPr>
      <w:r>
        <w:rPr>
          <w:b/>
          <w:sz w:val="24"/>
        </w:rPr>
        <w:t>6</w:t>
      </w:r>
      <w:r w:rsidRPr="00A6592D">
        <w:rPr>
          <w:b/>
          <w:sz w:val="24"/>
        </w:rPr>
        <w:t xml:space="preserve">. Предмет аукциона: </w:t>
      </w:r>
      <w:r w:rsidRPr="005B7C99">
        <w:rPr>
          <w:sz w:val="24"/>
        </w:rPr>
        <w:t>Открытый запрос предложений на право заключения договора «Поставка оборудования связи» для нужд филиала ПАО «МРСК Сибири» - «Кузбассэнерго - РЭС»</w:t>
      </w:r>
    </w:p>
    <w:p w:rsidR="001E0FB6" w:rsidRDefault="001E0FB6" w:rsidP="001E0FB6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D66503">
        <w:rPr>
          <w:b/>
          <w:sz w:val="24"/>
          <w:szCs w:val="24"/>
        </w:rPr>
        <w:t xml:space="preserve">. </w:t>
      </w:r>
      <w:r w:rsidRPr="005B7C99">
        <w:rPr>
          <w:b/>
          <w:sz w:val="24"/>
          <w:szCs w:val="24"/>
        </w:rPr>
        <w:t>Дата размещения извещения</w:t>
      </w:r>
      <w:r w:rsidRPr="00D66503">
        <w:rPr>
          <w:b/>
          <w:sz w:val="24"/>
          <w:szCs w:val="24"/>
        </w:rPr>
        <w:t>:</w:t>
      </w:r>
      <w:r w:rsidRPr="00D66503">
        <w:rPr>
          <w:sz w:val="24"/>
          <w:szCs w:val="24"/>
        </w:rPr>
        <w:t xml:space="preserve"> </w:t>
      </w:r>
      <w:r w:rsidRPr="005B7C99">
        <w:rPr>
          <w:sz w:val="24"/>
          <w:szCs w:val="24"/>
        </w:rPr>
        <w:t>21.03.2017</w:t>
      </w:r>
    </w:p>
    <w:p w:rsidR="001E0FB6" w:rsidRDefault="001E0FB6" w:rsidP="001E0FB6">
      <w:pPr>
        <w:autoSpaceDE w:val="0"/>
        <w:autoSpaceDN w:val="0"/>
        <w:adjustRightInd w:val="0"/>
        <w:spacing w:before="100" w:beforeAutospacing="1" w:after="100" w:afterAutospacing="1"/>
        <w:ind w:firstLine="335"/>
        <w:contextualSpacing/>
        <w:jc w:val="center"/>
        <w:outlineLvl w:val="1"/>
        <w:rPr>
          <w:b/>
          <w:sz w:val="24"/>
          <w:szCs w:val="24"/>
        </w:rPr>
      </w:pPr>
    </w:p>
    <w:p w:rsidR="001E0FB6" w:rsidRPr="00CF582E" w:rsidRDefault="001E0FB6" w:rsidP="001E0FB6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F582E">
        <w:rPr>
          <w:b/>
          <w:sz w:val="24"/>
          <w:szCs w:val="24"/>
        </w:rPr>
        <w:t xml:space="preserve">. Обжалуемые действия (бездействие): </w:t>
      </w:r>
    </w:p>
    <w:p w:rsidR="001E0FB6" w:rsidRPr="007E0C8B" w:rsidRDefault="007E0C8B" w:rsidP="00803AA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3AAF">
        <w:rPr>
          <w:rFonts w:ascii="Times New Roman" w:hAnsi="Times New Roman" w:cs="Times New Roman"/>
          <w:sz w:val="24"/>
          <w:szCs w:val="24"/>
        </w:rPr>
        <w:t>Нарушение процедуры торгов при организации и проведении закупок в соответствии с Федеральным законом от 18 июля 2011 года N 223-ФЗ "О закупках товаров, работ, услуг отдельными видами юридических лиц"</w:t>
      </w:r>
      <w:r w:rsidR="00803AAF" w:rsidRPr="00803AAF">
        <w:rPr>
          <w:rFonts w:ascii="Times New Roman" w:hAnsi="Times New Roman" w:cs="Times New Roman"/>
          <w:sz w:val="24"/>
          <w:szCs w:val="24"/>
        </w:rPr>
        <w:t>,</w:t>
      </w:r>
      <w:r w:rsidR="00803AAF">
        <w:rPr>
          <w:rFonts w:ascii="Times New Roman" w:hAnsi="Times New Roman" w:cs="Times New Roman"/>
          <w:sz w:val="24"/>
          <w:szCs w:val="24"/>
        </w:rPr>
        <w:t xml:space="preserve"> выразившееся в незаконном отклонении заявки ООО «ТЕРРА».</w:t>
      </w:r>
    </w:p>
    <w:p w:rsidR="001E0FB6" w:rsidRPr="00CF582E" w:rsidRDefault="001E0FB6" w:rsidP="001E0FB6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E0FB6" w:rsidRPr="003B3BA6" w:rsidRDefault="001E0FB6" w:rsidP="001E0FB6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B3BA6">
        <w:rPr>
          <w:b/>
          <w:sz w:val="24"/>
          <w:szCs w:val="24"/>
        </w:rPr>
        <w:t>. Доводы жалобы:  </w:t>
      </w:r>
    </w:p>
    <w:p w:rsidR="006E3271" w:rsidRDefault="006E3271" w:rsidP="001E0FB6">
      <w:pPr>
        <w:spacing w:before="100" w:beforeAutospacing="1" w:after="100" w:afterAutospacing="1"/>
        <w:contextualSpacing/>
      </w:pPr>
    </w:p>
    <w:p w:rsidR="003F56F4" w:rsidRDefault="008A07EF" w:rsidP="005270CF">
      <w:pPr>
        <w:ind w:firstLine="708"/>
        <w:jc w:val="both"/>
      </w:pPr>
      <w:r>
        <w:t xml:space="preserve">17.04.2017 в </w:t>
      </w:r>
      <w:r w:rsidRPr="008A07EF">
        <w:t>единой информационной системе (далее - ЕИС)</w:t>
      </w:r>
      <w:r>
        <w:t xml:space="preserve"> была опубликована </w:t>
      </w:r>
      <w:r w:rsidRPr="008A07EF">
        <w:t>Закупка №31704911955</w:t>
      </w:r>
      <w:r>
        <w:t>.</w:t>
      </w:r>
    </w:p>
    <w:p w:rsidR="008A07EF" w:rsidRDefault="008A07EF" w:rsidP="005270CF">
      <w:pPr>
        <w:ind w:firstLine="708"/>
        <w:jc w:val="both"/>
      </w:pPr>
      <w:r>
        <w:t xml:space="preserve">ООО «ТЕРРА» подало заявку </w:t>
      </w:r>
      <w:r w:rsidR="00FB68F5">
        <w:t>24.04.2017</w:t>
      </w:r>
      <w:r w:rsidR="003B062C">
        <w:t xml:space="preserve"> с суммой 4 715 837,00 руб.</w:t>
      </w:r>
    </w:p>
    <w:p w:rsidR="003F56F4" w:rsidRDefault="003F56F4" w:rsidP="005270CF">
      <w:pPr>
        <w:ind w:firstLine="708"/>
        <w:jc w:val="both"/>
      </w:pPr>
      <w:r>
        <w:t>24.04.2017 опубликован протокол вскрытия заявок</w:t>
      </w:r>
    </w:p>
    <w:p w:rsidR="00FB68F5" w:rsidRDefault="00FB68F5" w:rsidP="005270CF">
      <w:pPr>
        <w:ind w:firstLine="708"/>
        <w:jc w:val="both"/>
      </w:pPr>
      <w:r>
        <w:t>02.05.2017 от организатора поступил дозапрос документов</w:t>
      </w:r>
      <w:r w:rsidR="00BF6BB9">
        <w:t>. Ответ был направлен 04.05.2017.</w:t>
      </w:r>
    </w:p>
    <w:p w:rsidR="00BF6BB9" w:rsidRDefault="00BF6BB9" w:rsidP="005270CF">
      <w:pPr>
        <w:ind w:firstLine="708"/>
        <w:jc w:val="both"/>
      </w:pPr>
      <w:r>
        <w:t>10.05.2017 поступил второй дозапрос документов. Ответ был направлен 11.05.2017.</w:t>
      </w:r>
    </w:p>
    <w:p w:rsidR="00BF6BB9" w:rsidRDefault="00BF6BB9" w:rsidP="005270CF">
      <w:pPr>
        <w:ind w:firstLine="708"/>
        <w:jc w:val="both"/>
      </w:pPr>
      <w:r>
        <w:t xml:space="preserve">18.05.2017 </w:t>
      </w:r>
      <w:r w:rsidR="003B2BE2">
        <w:t>опубликован протокол №41П-КуЭ заочно</w:t>
      </w:r>
      <w:r w:rsidR="00DB64A2">
        <w:t>го</w:t>
      </w:r>
      <w:r w:rsidR="003B2BE2">
        <w:t xml:space="preserve"> заседания Конкурсной комиссии по предварительному рассмотрению и оценке по отборочным критериям заявок участников. В соответствии с ним </w:t>
      </w:r>
      <w:r w:rsidR="00F26832">
        <w:t xml:space="preserve">заявка </w:t>
      </w:r>
      <w:r w:rsidR="003B2BE2">
        <w:t>ООО «ТЕРРА» признан</w:t>
      </w:r>
      <w:r w:rsidR="00E20A2A">
        <w:t>а</w:t>
      </w:r>
      <w:r w:rsidR="003B2BE2">
        <w:t xml:space="preserve"> соответствующ</w:t>
      </w:r>
      <w:r w:rsidR="00E20A2A">
        <w:t>ей</w:t>
      </w:r>
      <w:r w:rsidR="003B2BE2">
        <w:t xml:space="preserve"> требованиям закупочной документации (с учётом предоставления гарантийного письма)</w:t>
      </w:r>
      <w:r w:rsidR="00F26832">
        <w:t xml:space="preserve"> и ООО «ТЕРРА» было допущено к переторжке</w:t>
      </w:r>
      <w:r w:rsidR="00772400">
        <w:t>.</w:t>
      </w:r>
    </w:p>
    <w:p w:rsidR="00F26832" w:rsidRDefault="00F26832" w:rsidP="005270CF">
      <w:pPr>
        <w:ind w:firstLine="708"/>
        <w:jc w:val="both"/>
      </w:pPr>
      <w:r>
        <w:t>19.05.2017 прошла процедура переторжки, где ООО «ТЕРРА» улучшило своё предложение</w:t>
      </w:r>
      <w:r w:rsidR="003B062C">
        <w:t xml:space="preserve"> до </w:t>
      </w:r>
      <w:r w:rsidR="003B062C" w:rsidRPr="003B062C">
        <w:t>4</w:t>
      </w:r>
      <w:r w:rsidR="003B062C">
        <w:t> </w:t>
      </w:r>
      <w:r w:rsidR="003B062C" w:rsidRPr="003B062C">
        <w:t>634</w:t>
      </w:r>
      <w:r w:rsidR="003B062C">
        <w:t> </w:t>
      </w:r>
      <w:r w:rsidR="003B062C" w:rsidRPr="003B062C">
        <w:t>432</w:t>
      </w:r>
      <w:r w:rsidR="003B062C">
        <w:t>,</w:t>
      </w:r>
      <w:r w:rsidR="003B062C" w:rsidRPr="003B062C">
        <w:t>88</w:t>
      </w:r>
      <w:r w:rsidR="003B062C">
        <w:t xml:space="preserve"> руб</w:t>
      </w:r>
      <w:r>
        <w:t>.</w:t>
      </w:r>
    </w:p>
    <w:p w:rsidR="003B062C" w:rsidRDefault="003B062C" w:rsidP="005270CF">
      <w:pPr>
        <w:ind w:firstLine="708"/>
        <w:jc w:val="both"/>
      </w:pPr>
      <w:r>
        <w:lastRenderedPageBreak/>
        <w:t>14.06.2017 был опубликован новый протокол</w:t>
      </w:r>
      <w:r w:rsidR="00DB64A2">
        <w:t xml:space="preserve"> 41/1П-КуЭ</w:t>
      </w:r>
      <w:r>
        <w:t xml:space="preserve">, где заявка ООО «ТЕРРА» уже была признана не соответствующей требованиям </w:t>
      </w:r>
      <w:r w:rsidR="00DB64A2">
        <w:t xml:space="preserve">закупочной документации (при этом одна из заявок, отклонённая 18.05.2017, </w:t>
      </w:r>
      <w:r w:rsidR="00167E1A">
        <w:t xml:space="preserve">наоборот - </w:t>
      </w:r>
      <w:r w:rsidR="00DB64A2">
        <w:t>признана соответствующей – заявка ООО «Прайм Техно Системс»)</w:t>
      </w:r>
      <w:r w:rsidR="00E922C1">
        <w:t>.</w:t>
      </w:r>
    </w:p>
    <w:p w:rsidR="00B624CB" w:rsidRDefault="00E922C1" w:rsidP="005270CF">
      <w:pPr>
        <w:ind w:firstLine="708"/>
        <w:jc w:val="both"/>
      </w:pPr>
      <w:r>
        <w:t>21.06.2017 был опубликован итоговый протокол №41-КуЭ в котором также отражено, что заявка ООО «ТЕРРА» была отклонена</w:t>
      </w:r>
      <w:r w:rsidR="00005A7E">
        <w:t>.</w:t>
      </w:r>
    </w:p>
    <w:p w:rsidR="00E922C1" w:rsidRDefault="00B624CB" w:rsidP="005270CF">
      <w:pPr>
        <w:ind w:firstLine="708"/>
        <w:jc w:val="both"/>
      </w:pPr>
      <w:r>
        <w:t>Основания отклонения в протоколах указаны</w:t>
      </w:r>
      <w:r w:rsidR="00E922C1">
        <w:t>:</w:t>
      </w:r>
    </w:p>
    <w:p w:rsidR="0001238A" w:rsidRDefault="00E922C1" w:rsidP="0001238A">
      <w:pPr>
        <w:pStyle w:val="a3"/>
        <w:numPr>
          <w:ilvl w:val="0"/>
          <w:numId w:val="8"/>
        </w:numPr>
        <w:jc w:val="both"/>
      </w:pPr>
      <w:r>
        <w:t xml:space="preserve">Не предоставлена документация по монтажу, наладке и эксплуатации на русском языке на позиции 2,4-9 п. 3 «Перечень и объемы поставки» технического задания конкурсной документации (п.5.5. технического задания конкурсной документации). </w:t>
      </w:r>
    </w:p>
    <w:p w:rsidR="00E922C1" w:rsidRPr="008A07EF" w:rsidRDefault="00E922C1" w:rsidP="0001238A">
      <w:pPr>
        <w:pStyle w:val="a3"/>
        <w:numPr>
          <w:ilvl w:val="0"/>
          <w:numId w:val="8"/>
        </w:numPr>
        <w:jc w:val="both"/>
      </w:pPr>
      <w:r>
        <w:t>Отсутствуют письма авторизации от производителей поставляемой продукции (п.4 таблицы № 1 раздела 2.3.9.1 конкурсной документации).</w:t>
      </w:r>
    </w:p>
    <w:p w:rsidR="009913B5" w:rsidRDefault="009913B5" w:rsidP="005270CF">
      <w:pPr>
        <w:ind w:firstLine="708"/>
        <w:jc w:val="both"/>
      </w:pPr>
    </w:p>
    <w:p w:rsidR="00EB5C21" w:rsidRDefault="0001238A" w:rsidP="00EB5C21">
      <w:pPr>
        <w:ind w:firstLine="708"/>
        <w:jc w:val="both"/>
      </w:pPr>
      <w:r>
        <w:t>Считаем принятое комиссией решение незаконным</w:t>
      </w:r>
      <w:r w:rsidR="00AC2C60">
        <w:t xml:space="preserve"> и нарушающим права ООО «ТЕРРА»</w:t>
      </w:r>
      <w:r w:rsidR="00EB5C21">
        <w:t xml:space="preserve">. Если бы комиссия соблюла закон, и </w:t>
      </w:r>
      <w:r w:rsidR="00FF571F">
        <w:t xml:space="preserve">не </w:t>
      </w:r>
      <w:r w:rsidR="00EB5C21">
        <w:t xml:space="preserve">признала заявку ООО «ТЕРРА» </w:t>
      </w:r>
      <w:r w:rsidR="00FF571F">
        <w:t>не</w:t>
      </w:r>
      <w:r w:rsidR="00EB5C21">
        <w:t>соответствующей</w:t>
      </w:r>
      <w:r w:rsidR="00FF571F">
        <w:t xml:space="preserve"> (то есть признала соответствующей)</w:t>
      </w:r>
      <w:r w:rsidR="00EB5C21">
        <w:t>, то ООО «ТЕРРА» было бы признано победителем, так как предложенная цена была лучше.</w:t>
      </w:r>
    </w:p>
    <w:p w:rsidR="003D7E46" w:rsidRDefault="003D7E46" w:rsidP="005270CF">
      <w:pPr>
        <w:ind w:firstLine="708"/>
        <w:jc w:val="both"/>
      </w:pPr>
    </w:p>
    <w:p w:rsidR="0001238A" w:rsidRDefault="000678CB" w:rsidP="005270CF">
      <w:pPr>
        <w:ind w:firstLine="708"/>
        <w:jc w:val="both"/>
      </w:pPr>
      <w:r>
        <w:t>Незаконным данное решение является</w:t>
      </w:r>
      <w:r w:rsidR="0001238A">
        <w:t xml:space="preserve"> в связи с нижеследующим:</w:t>
      </w:r>
    </w:p>
    <w:p w:rsidR="005270CF" w:rsidRDefault="001954F5" w:rsidP="005270CF">
      <w:pPr>
        <w:ind w:firstLine="708"/>
        <w:jc w:val="both"/>
      </w:pPr>
      <w:r>
        <w:t xml:space="preserve">Пунктом 1 части 2 статьи 1 </w:t>
      </w:r>
      <w:r w:rsidR="005270CF">
        <w:t>Федеральн</w:t>
      </w:r>
      <w:r>
        <w:t>ого</w:t>
      </w:r>
      <w:r w:rsidR="005270CF">
        <w:t xml:space="preserve"> закон</w:t>
      </w:r>
      <w:r>
        <w:t>а</w:t>
      </w:r>
      <w:r w:rsidR="005270CF">
        <w:t xml:space="preserve"> от 18.07.2011 N 223-ФЗ "О закупках товаров, работ, услуг отдельными видами юридических лиц" </w:t>
      </w:r>
      <w:r w:rsidR="009A3FBC">
        <w:t>(далее – Закон о закупках</w:t>
      </w:r>
      <w:r w:rsidR="00313D23">
        <w:t xml:space="preserve">, Закон </w:t>
      </w:r>
      <w:r w:rsidR="00313D23">
        <w:rPr>
          <w:lang w:val="en-US"/>
        </w:rPr>
        <w:t>N</w:t>
      </w:r>
      <w:r w:rsidR="00313D23">
        <w:t xml:space="preserve"> </w:t>
      </w:r>
      <w:r w:rsidR="00313D23" w:rsidRPr="00313D23">
        <w:t>223-</w:t>
      </w:r>
      <w:r w:rsidR="00313D23">
        <w:t>ФЗ</w:t>
      </w:r>
      <w:r w:rsidR="009A3FBC">
        <w:t xml:space="preserve">) </w:t>
      </w:r>
      <w:r w:rsidR="005270CF">
        <w:t>устанавливает общие принципы закупки товаров, работ, услуг и основные требования к закупке товаров, работ, услуг</w:t>
      </w:r>
      <w:r>
        <w:t xml:space="preserve"> в том числе, </w:t>
      </w:r>
      <w:r w:rsidR="005270CF" w:rsidRPr="00B46BC4">
        <w:rPr>
          <w:b/>
        </w:rPr>
        <w:t>субъектами естественных монополий</w:t>
      </w:r>
      <w:r w:rsidRPr="00B46BC4">
        <w:rPr>
          <w:b/>
        </w:rPr>
        <w:t xml:space="preserve"> и</w:t>
      </w:r>
      <w:r w:rsidR="005270CF" w:rsidRPr="00B46BC4">
        <w:rPr>
          <w:b/>
        </w:rPr>
        <w:t xml:space="preserve"> организациями, осуществляющими регулируемые виды деятельности в сфере электроснабжения</w:t>
      </w:r>
      <w:r w:rsidRPr="00B46BC4">
        <w:rPr>
          <w:b/>
        </w:rPr>
        <w:t>.</w:t>
      </w:r>
    </w:p>
    <w:p w:rsidR="006E3271" w:rsidRDefault="006E3271" w:rsidP="005270CF">
      <w:pPr>
        <w:ind w:firstLine="708"/>
        <w:jc w:val="both"/>
      </w:pPr>
      <w:r w:rsidRPr="006E3271">
        <w:t xml:space="preserve">Приказом Федеральной службы по тарифам от 28.05.2008 № 179-э </w:t>
      </w:r>
      <w:r w:rsidR="005270CF" w:rsidRPr="006E3271">
        <w:t>Публичное Акционерное Общество «Межрегиональная распределительная сетевая компания Сибири»</w:t>
      </w:r>
      <w:r w:rsidR="005270CF">
        <w:t xml:space="preserve"> (ПАО «МРСК Сибири»)</w:t>
      </w:r>
      <w:r w:rsidRPr="006E3271">
        <w:t xml:space="preserve">, осуществляющее </w:t>
      </w:r>
      <w:r w:rsidRPr="00B46BC4">
        <w:rPr>
          <w:b/>
        </w:rPr>
        <w:t>деятельность в сфере услуг по передаче электрической энергии, включено в реестр субъектов естественных монополий в топливно-энергетическом комплексе</w:t>
      </w:r>
      <w:r w:rsidRPr="006E3271">
        <w:t>, в раздел I «Услуги по передаче электрической и (или) тепловой энергии», под регистрационным № 24.1.58.</w:t>
      </w:r>
    </w:p>
    <w:p w:rsidR="00313D23" w:rsidRDefault="00313D23" w:rsidP="00313D23">
      <w:pPr>
        <w:ind w:firstLine="708"/>
        <w:jc w:val="both"/>
      </w:pPr>
      <w:r>
        <w:t>Выбранный способ проведения закупки –</w:t>
      </w:r>
      <w:r w:rsidR="0067551B">
        <w:t xml:space="preserve"> </w:t>
      </w:r>
      <w:r>
        <w:t>запрос предложений – на основании Определения Верховного Суда РФ от 12 мая 2015 г. N 305-КГ15-1682, по своей правовой природе отвечает определению "торгов", вне зависимости от того, какое наименование присвоено организатором данной процедуре закупок. Поэтому антимонопольный орган вправе рассматривать жалобу в соответствии с порядком, предусмотренным статьей 18.1 Закона о защите конкуренции. Представление, что запрос предложений не является формой торгов, а представляет собой разновидность офертно-акцептного способа заключения договора, подлежит отклонению, так как Закон N 223-ФЗ подразумевает заключение договоров только посредством конкурентного отбора контрагентов (часть 1 статьи 1 Закона N 223-ФЗ) путем оценки и сопоставления заявок на участие в закупке, применяемых в равной степени ко всем участникам закупки (часть 6 статьи 3 Закона N 223-ФЗ).</w:t>
      </w:r>
    </w:p>
    <w:p w:rsidR="001954F5" w:rsidRDefault="001954F5" w:rsidP="001954F5">
      <w:pPr>
        <w:ind w:firstLine="708"/>
        <w:jc w:val="both"/>
      </w:pPr>
      <w:r>
        <w:t xml:space="preserve">В соответствии с частью 5 статьи 4 Закона о закупках при закупке в ЕИС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</w:t>
      </w:r>
      <w:r w:rsidR="002B1050">
        <w:t xml:space="preserve">в </w:t>
      </w:r>
      <w:r>
        <w:t>ЕИС предусмотрено Законом о закупках, за исключением случаев, предусмотренных частями 15 и 16 статьи 4 Закона о закупках.</w:t>
      </w:r>
    </w:p>
    <w:p w:rsidR="002B1050" w:rsidRDefault="00A27DDB" w:rsidP="002B1050">
      <w:pPr>
        <w:ind w:firstLine="708"/>
        <w:jc w:val="both"/>
      </w:pPr>
      <w:r>
        <w:t>В</w:t>
      </w:r>
      <w:r w:rsidR="002B1050">
        <w:t xml:space="preserve"> период проведения закупки </w:t>
      </w:r>
      <w:r>
        <w:t xml:space="preserve">действовало </w:t>
      </w:r>
      <w:r w:rsidR="00B82B84">
        <w:t>П</w:t>
      </w:r>
      <w:r>
        <w:t>оложение</w:t>
      </w:r>
      <w:r w:rsidR="002B1050">
        <w:t xml:space="preserve"> о закупке (ЕДИНЫЙ СТАНДАРТ ЗАКУПОК ПАО «РОССЕТИ»</w:t>
      </w:r>
      <w:r>
        <w:t>)</w:t>
      </w:r>
      <w:r w:rsidR="002B1050">
        <w:t xml:space="preserve">, </w:t>
      </w:r>
      <w:r>
        <w:t>утверждённое</w:t>
      </w:r>
      <w:r w:rsidR="002B1050">
        <w:t xml:space="preserve"> решением Совета директоров ПАО «Россети» протокол от 30.10.2015 №206 (в редакции</w:t>
      </w:r>
      <w:r w:rsidR="00683634">
        <w:t xml:space="preserve"> </w:t>
      </w:r>
      <w:r w:rsidR="002B1050">
        <w:t>протоколов от 19.08.2016 №239, от 08.11.2016 № 244, от</w:t>
      </w:r>
      <w:r w:rsidR="00683634">
        <w:t xml:space="preserve"> </w:t>
      </w:r>
      <w:r w:rsidR="002B1050">
        <w:t>16.12.2016 № 247)</w:t>
      </w:r>
      <w:r w:rsidR="00B82B84">
        <w:t>, далее – Положение о закупке, Стандарт</w:t>
      </w:r>
      <w:r w:rsidR="002B1050">
        <w:t>)</w:t>
      </w:r>
      <w:r w:rsidR="00B82B84">
        <w:t>.</w:t>
      </w:r>
    </w:p>
    <w:p w:rsidR="0084364A" w:rsidRDefault="0084364A" w:rsidP="0084364A">
      <w:pPr>
        <w:ind w:firstLine="708"/>
        <w:jc w:val="both"/>
      </w:pPr>
      <w:r>
        <w:lastRenderedPageBreak/>
        <w:t xml:space="preserve">Пунктом 4 Таблицы 1 пункта 2.3.9 Документации установлены требования к участнику закупки: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5006"/>
        <w:gridCol w:w="5008"/>
      </w:tblGrid>
      <w:tr w:rsidR="0084364A" w:rsidRPr="00510123" w:rsidTr="00B46BC4">
        <w:trPr>
          <w:trHeight w:val="708"/>
          <w:jc w:val="center"/>
        </w:trPr>
        <w:tc>
          <w:tcPr>
            <w:tcW w:w="0" w:type="auto"/>
          </w:tcPr>
          <w:p w:rsidR="0084364A" w:rsidRPr="002D0B9B" w:rsidRDefault="0084364A" w:rsidP="00A066FA">
            <w:pPr>
              <w:jc w:val="center"/>
            </w:pPr>
            <w:r w:rsidRPr="002D0B9B">
              <w:t>№</w:t>
            </w:r>
          </w:p>
        </w:tc>
        <w:tc>
          <w:tcPr>
            <w:tcW w:w="0" w:type="auto"/>
          </w:tcPr>
          <w:p w:rsidR="0084364A" w:rsidRPr="002D0B9B" w:rsidRDefault="0084364A" w:rsidP="00A066FA">
            <w:pPr>
              <w:jc w:val="center"/>
            </w:pPr>
            <w:r w:rsidRPr="002D0B9B">
              <w:t>Требование к участнику</w:t>
            </w:r>
          </w:p>
        </w:tc>
        <w:tc>
          <w:tcPr>
            <w:tcW w:w="0" w:type="auto"/>
          </w:tcPr>
          <w:p w:rsidR="0084364A" w:rsidRDefault="0084364A" w:rsidP="00A066FA">
            <w:pPr>
              <w:jc w:val="center"/>
            </w:pPr>
            <w:r w:rsidRPr="002D0B9B">
              <w:t>Наименование документа, подтверждающего его соответствие</w:t>
            </w:r>
          </w:p>
        </w:tc>
      </w:tr>
      <w:tr w:rsidR="0084364A" w:rsidRPr="00510123" w:rsidTr="00B46BC4">
        <w:trPr>
          <w:trHeight w:val="708"/>
          <w:jc w:val="center"/>
        </w:trPr>
        <w:tc>
          <w:tcPr>
            <w:tcW w:w="0" w:type="auto"/>
          </w:tcPr>
          <w:p w:rsidR="0084364A" w:rsidRPr="00510123" w:rsidRDefault="0084364A" w:rsidP="00A066FA">
            <w:pPr>
              <w:keepNext/>
              <w:keepLines/>
              <w:widowControl w:val="0"/>
              <w:spacing w:after="200" w:line="276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4364A" w:rsidRPr="007765C7" w:rsidRDefault="0084364A" w:rsidP="00A066FA">
            <w:pPr>
              <w:keepNext/>
              <w:keepLines/>
              <w:widowControl w:val="0"/>
              <w:spacing w:line="240" w:lineRule="auto"/>
              <w:ind w:right="-10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7765C7">
              <w:rPr>
                <w:bCs/>
                <w:sz w:val="20"/>
                <w:szCs w:val="20"/>
                <w:lang w:eastAsia="ru-RU"/>
              </w:rPr>
              <w:t>Соответствующие разрешающие документы на осуществление видов деятельности, связанные с выполнением договора, право на заключение которого является предметом закупочной документации.</w:t>
            </w:r>
          </w:p>
          <w:p w:rsidR="0084364A" w:rsidRPr="007765C7" w:rsidRDefault="0084364A" w:rsidP="00A066FA">
            <w:pPr>
              <w:keepNext/>
              <w:keepLines/>
              <w:widowControl w:val="0"/>
              <w:spacing w:line="240" w:lineRule="auto"/>
              <w:ind w:right="-10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7765C7">
              <w:rPr>
                <w:b/>
                <w:sz w:val="20"/>
                <w:szCs w:val="20"/>
              </w:rPr>
              <w:t>[Требование распространяется на каждого члена коллективного Участника и на каждого привлекаемого субподрядчика/ соисполнителя</w:t>
            </w:r>
            <w:r w:rsidRPr="007765C7">
              <w:rPr>
                <w:b/>
                <w:sz w:val="20"/>
              </w:rPr>
              <w:t>, согласно плана распределения объемов работ/услуг по договору]</w:t>
            </w:r>
          </w:p>
        </w:tc>
        <w:tc>
          <w:tcPr>
            <w:tcW w:w="0" w:type="auto"/>
          </w:tcPr>
          <w:p w:rsidR="0084364A" w:rsidRPr="007765C7" w:rsidRDefault="0084364A" w:rsidP="00A066FA">
            <w:pPr>
              <w:keepNext/>
              <w:keepLines/>
              <w:widowControl w:val="0"/>
              <w:spacing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7765C7">
              <w:rPr>
                <w:sz w:val="20"/>
                <w:szCs w:val="20"/>
              </w:rPr>
              <w:t>Документы в соответствии с разделом Технического задания «Требования к объему документации, предоставляемой участником регламентированных закупок для оценки предложения по лоту»</w:t>
            </w:r>
          </w:p>
        </w:tc>
      </w:tr>
    </w:tbl>
    <w:p w:rsidR="0084364A" w:rsidRDefault="0084364A" w:rsidP="0084364A">
      <w:pPr>
        <w:ind w:firstLine="708"/>
        <w:jc w:val="both"/>
      </w:pPr>
    </w:p>
    <w:p w:rsidR="0084364A" w:rsidRDefault="0084364A" w:rsidP="0084364A">
      <w:pPr>
        <w:ind w:firstLine="708"/>
        <w:jc w:val="both"/>
      </w:pPr>
      <w:r>
        <w:t xml:space="preserve">При этом, в разделе Технического задания </w:t>
      </w:r>
      <w:r w:rsidRPr="00DB7CFA">
        <w:t>«Требования к объему документации, предоставляемой участником регламентированных закупок для оценки предложения по лоту»</w:t>
      </w:r>
      <w:r>
        <w:t xml:space="preserve"> установлены </w:t>
      </w:r>
      <w:r w:rsidRPr="00B46BC4">
        <w:rPr>
          <w:b/>
        </w:rPr>
        <w:t>требования к товару, а не к участнику</w:t>
      </w:r>
      <w:r>
        <w:t>, в частности:</w:t>
      </w:r>
    </w:p>
    <w:p w:rsidR="0084364A" w:rsidRDefault="0084364A" w:rsidP="0084364A">
      <w:pPr>
        <w:pStyle w:val="a3"/>
        <w:numPr>
          <w:ilvl w:val="0"/>
          <w:numId w:val="3"/>
        </w:numPr>
        <w:jc w:val="both"/>
      </w:pPr>
      <w:r>
        <w:t>Документальное подтверждение дилерских прав на поставку предлагаемой продукции с гарантией предприятия производителя либо других документов, подтверждающих право поставки с сохранением гарантии предприятия производителя (пункт 5.3);</w:t>
      </w:r>
    </w:p>
    <w:p w:rsidR="0084364A" w:rsidRDefault="0084364A" w:rsidP="0084364A">
      <w:pPr>
        <w:pStyle w:val="a3"/>
        <w:numPr>
          <w:ilvl w:val="0"/>
          <w:numId w:val="3"/>
        </w:numPr>
        <w:jc w:val="both"/>
      </w:pPr>
      <w:r>
        <w:t>Документацию по монтажу, наладке и эксплуатации на русском языке (пункт 5.5);</w:t>
      </w:r>
    </w:p>
    <w:p w:rsidR="0084364A" w:rsidRDefault="00685BF2" w:rsidP="002B1050">
      <w:pPr>
        <w:ind w:firstLine="708"/>
        <w:jc w:val="both"/>
      </w:pPr>
      <w:r>
        <w:t>У</w:t>
      </w:r>
      <w:r w:rsidR="0084364A">
        <w:t xml:space="preserve">казанные требования, </w:t>
      </w:r>
      <w:r>
        <w:t>на основании</w:t>
      </w:r>
      <w:r w:rsidR="00A42BF0">
        <w:t xml:space="preserve"> совместного толкования</w:t>
      </w:r>
      <w:r>
        <w:t>:</w:t>
      </w:r>
    </w:p>
    <w:p w:rsidR="00685BF2" w:rsidRDefault="00685BF2" w:rsidP="00685BF2">
      <w:pPr>
        <w:pStyle w:val="a3"/>
        <w:numPr>
          <w:ilvl w:val="0"/>
          <w:numId w:val="4"/>
        </w:numPr>
        <w:jc w:val="both"/>
      </w:pPr>
      <w:r>
        <w:t>части 1 статьи 2 Закона о Закупках (</w:t>
      </w:r>
      <w:r w:rsidR="00D23118">
        <w:t>«</w:t>
      </w:r>
      <w:r w:rsidRPr="00D23118">
        <w:rPr>
          <w:i/>
        </w:rPr>
        <w:t>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</w:t>
      </w:r>
      <w:r w:rsidR="00D23118" w:rsidRPr="00D23118">
        <w:rPr>
          <w:i/>
        </w:rPr>
        <w:t>)</w:t>
      </w:r>
      <w:r w:rsidR="00D23118">
        <w:rPr>
          <w:i/>
        </w:rPr>
        <w:t>»</w:t>
      </w:r>
      <w:r w:rsidRPr="00685BF2">
        <w:t>).</w:t>
      </w:r>
    </w:p>
    <w:p w:rsidR="00D23118" w:rsidRDefault="00D23118" w:rsidP="00D23118">
      <w:pPr>
        <w:pStyle w:val="a3"/>
        <w:numPr>
          <w:ilvl w:val="0"/>
          <w:numId w:val="4"/>
        </w:numPr>
        <w:jc w:val="both"/>
      </w:pPr>
      <w:r>
        <w:t>части 6 статьи 3 Закона о Закупках (</w:t>
      </w:r>
      <w:r w:rsidRPr="00D23118">
        <w:rPr>
          <w:i/>
        </w:rPr>
        <w:t>«Не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закупке»</w:t>
      </w:r>
      <w:r>
        <w:t>)</w:t>
      </w:r>
    </w:p>
    <w:p w:rsidR="00D23118" w:rsidRDefault="00DF1146" w:rsidP="00D23118">
      <w:pPr>
        <w:pStyle w:val="a3"/>
        <w:numPr>
          <w:ilvl w:val="0"/>
          <w:numId w:val="4"/>
        </w:numPr>
        <w:jc w:val="both"/>
      </w:pPr>
      <w:r>
        <w:t xml:space="preserve">подпунктов </w:t>
      </w:r>
      <w:r w:rsidR="00FA4E59">
        <w:t xml:space="preserve">а) и б) </w:t>
      </w:r>
      <w:r w:rsidR="00D23118">
        <w:t>пункта 7.4</w:t>
      </w:r>
      <w:r w:rsidR="00FA4E59">
        <w:t>.3, подпункта д) пункта 7.1 Положения о закупке</w:t>
      </w:r>
      <w:r w:rsidR="00A42BF0">
        <w:t xml:space="preserve"> (см. ниже)</w:t>
      </w:r>
      <w:r w:rsidR="00FA4E59">
        <w:t>.</w:t>
      </w:r>
    </w:p>
    <w:p w:rsidR="00A42BF0" w:rsidRPr="00A27DDB" w:rsidRDefault="00A42BF0" w:rsidP="00A42BF0">
      <w:pPr>
        <w:ind w:left="708"/>
        <w:jc w:val="both"/>
      </w:pPr>
      <w:r w:rsidRPr="000714F7">
        <w:rPr>
          <w:b/>
        </w:rPr>
        <w:t>не являются основанием для отклонения заявки</w:t>
      </w:r>
      <w:r w:rsidR="00A53314">
        <w:t xml:space="preserve"> </w:t>
      </w:r>
      <w:r w:rsidR="00883ED1">
        <w:t>в связи с нижеследующим</w:t>
      </w:r>
      <w:r w:rsidR="00A53314">
        <w:t>:</w:t>
      </w:r>
    </w:p>
    <w:p w:rsidR="00A27DDB" w:rsidRDefault="00A27DDB" w:rsidP="00A27DDB">
      <w:pPr>
        <w:ind w:firstLine="708"/>
        <w:jc w:val="both"/>
      </w:pPr>
      <w:r>
        <w:t xml:space="preserve">Пунктом 8.6.1 </w:t>
      </w:r>
      <w:r w:rsidR="00B82B84">
        <w:t>П</w:t>
      </w:r>
      <w:r>
        <w:t>оложения о закупке установлено, что при проведении процедур запрос</w:t>
      </w:r>
      <w:r w:rsidR="00B82B84">
        <w:t>а</w:t>
      </w:r>
      <w:r>
        <w:t xml:space="preserve"> предложений, в</w:t>
      </w:r>
      <w:r w:rsidRPr="00A27DDB">
        <w:t>о всем, что не оговорено в подразделе</w:t>
      </w:r>
      <w:r>
        <w:t xml:space="preserve"> 8.6</w:t>
      </w:r>
      <w:r w:rsidRPr="00A27DDB">
        <w:t>, к</w:t>
      </w:r>
      <w:r>
        <w:t xml:space="preserve"> </w:t>
      </w:r>
      <w:r w:rsidRPr="00A27DDB">
        <w:t>проведению запроса предложений применяются положения о проведении</w:t>
      </w:r>
      <w:r>
        <w:t xml:space="preserve"> </w:t>
      </w:r>
      <w:r w:rsidRPr="00A27DDB">
        <w:t>открытого одноэтапного конкурса (п. 8.1 настоящего Стандарта).</w:t>
      </w:r>
    </w:p>
    <w:p w:rsidR="00064BF2" w:rsidRDefault="00D26409" w:rsidP="00A80356">
      <w:pPr>
        <w:ind w:firstLine="708"/>
        <w:jc w:val="both"/>
      </w:pPr>
      <w:r>
        <w:t>Требования к участнику закупки и требования к товарам, в соответствии с п</w:t>
      </w:r>
      <w:r w:rsidR="00A80356">
        <w:t>унктом 8.1.3.2.</w:t>
      </w:r>
      <w:r>
        <w:t xml:space="preserve"> Стандарта, установлены</w:t>
      </w:r>
      <w:r w:rsidR="00A80356">
        <w:t xml:space="preserve"> </w:t>
      </w:r>
      <w:r w:rsidR="00064BF2">
        <w:t xml:space="preserve">в </w:t>
      </w:r>
      <w:r w:rsidR="00A80356">
        <w:t>п</w:t>
      </w:r>
      <w:r w:rsidR="00064BF2">
        <w:t>ункте</w:t>
      </w:r>
      <w:r w:rsidR="00A80356">
        <w:t xml:space="preserve"> 7.4 Стандарта</w:t>
      </w:r>
      <w:r w:rsidR="00064BF2">
        <w:t>:</w:t>
      </w:r>
    </w:p>
    <w:p w:rsidR="00064BF2" w:rsidRDefault="00064BF2" w:rsidP="00064BF2">
      <w:pPr>
        <w:pStyle w:val="a3"/>
        <w:numPr>
          <w:ilvl w:val="0"/>
          <w:numId w:val="1"/>
        </w:numPr>
        <w:jc w:val="both"/>
      </w:pPr>
      <w:r>
        <w:t xml:space="preserve">требования к участнику закупки и перечень документов, подлежащих представлению участником закупки и подтверждающих его соответствие, а также соответствие соисполнителей (субподрядчиков, субпоставщиков) в том случае, если в документации о закупке предусмотрена возможность привлечения участником закупки соисполнителей (субподрядчиков, субпоставщиков) для исполнения договора, в случае, </w:t>
      </w:r>
      <w:r w:rsidRPr="00734742">
        <w:rPr>
          <w:b/>
        </w:rPr>
        <w:t>если в соответствии с законодательством Российской Федерации установлены требования к лицам, осуществляющим поставки товаров</w:t>
      </w:r>
      <w:r>
        <w:t>, выполнение работ, оказание услуг, и являющихся предметом закупки (подпункт а) пункта 7.4.3);</w:t>
      </w:r>
    </w:p>
    <w:p w:rsidR="00064BF2" w:rsidRDefault="00064BF2" w:rsidP="00DF1146">
      <w:pPr>
        <w:pStyle w:val="a3"/>
        <w:numPr>
          <w:ilvl w:val="0"/>
          <w:numId w:val="1"/>
        </w:numPr>
        <w:jc w:val="both"/>
      </w:pPr>
      <w:r>
        <w:t>установленные Заказчиком требования к качеству,</w:t>
      </w:r>
      <w:r w:rsidR="006B45A1">
        <w:t xml:space="preserve"> </w:t>
      </w:r>
      <w:r>
        <w:t>техническим характеристикам товара, работы, услуги, к их безопасности, к</w:t>
      </w:r>
      <w:r w:rsidR="006B45A1">
        <w:t xml:space="preserve"> </w:t>
      </w:r>
      <w:r>
        <w:t>функциональным характеристикам (потребительским свойствам) товара, к</w:t>
      </w:r>
      <w:r w:rsidR="006B45A1">
        <w:t xml:space="preserve"> </w:t>
      </w:r>
      <w:r>
        <w:t>размерам, упаковке, отгрузке товара, к результатам работы и иные</w:t>
      </w:r>
      <w:r w:rsidR="006B45A1">
        <w:t xml:space="preserve"> </w:t>
      </w:r>
      <w:r>
        <w:lastRenderedPageBreak/>
        <w:t>требования, связанные с определением соответствия поставляемого товара,</w:t>
      </w:r>
      <w:r w:rsidR="006B45A1">
        <w:t xml:space="preserve"> </w:t>
      </w:r>
      <w:r>
        <w:t>выполняемой работы, оказываемой услуги потребностям Заказчика и</w:t>
      </w:r>
      <w:r w:rsidR="006B45A1">
        <w:t xml:space="preserve"> </w:t>
      </w:r>
      <w:r>
        <w:t>порядку подтверждения соответствия этим требованиям</w:t>
      </w:r>
      <w:r w:rsidR="00DF1146">
        <w:t xml:space="preserve"> (подпункт б</w:t>
      </w:r>
      <w:r w:rsidR="00DF1146" w:rsidRPr="00DF1146">
        <w:t>) пункта 7.4.3);</w:t>
      </w:r>
    </w:p>
    <w:p w:rsidR="006B45A1" w:rsidRDefault="006B45A1" w:rsidP="006B45A1">
      <w:pPr>
        <w:ind w:firstLine="708"/>
        <w:jc w:val="both"/>
      </w:pPr>
      <w:r>
        <w:t>При этом, подпунктом д) пункта 7.1 Стандарта установлено, что подтверждение соответствия закупаемой продукции (а</w:t>
      </w:r>
      <w:r w:rsidR="00935C6F">
        <w:t xml:space="preserve"> </w:t>
      </w:r>
      <w:r>
        <w:t>также процессов ее производства, хранения, перевозки и др.) требованиям,</w:t>
      </w:r>
      <w:r w:rsidR="00935C6F">
        <w:t xml:space="preserve"> </w:t>
      </w:r>
      <w:r>
        <w:t xml:space="preserve">предъявляемым к ним со стороны Заказчика, </w:t>
      </w:r>
      <w:r w:rsidRPr="00734742">
        <w:rPr>
          <w:b/>
        </w:rPr>
        <w:t>проводится в соответствии с</w:t>
      </w:r>
      <w:r w:rsidR="00935C6F" w:rsidRPr="00734742">
        <w:rPr>
          <w:b/>
        </w:rPr>
        <w:t xml:space="preserve"> </w:t>
      </w:r>
      <w:r w:rsidRPr="00734742">
        <w:rPr>
          <w:b/>
        </w:rPr>
        <w:t>законодательством Российской Федерации</w:t>
      </w:r>
      <w:r>
        <w:t>, в том числе о техническом</w:t>
      </w:r>
      <w:r w:rsidR="00935C6F">
        <w:t xml:space="preserve"> </w:t>
      </w:r>
      <w:r>
        <w:t>регулировании в аккредитованных органах по обязательной сертификации</w:t>
      </w:r>
      <w:r w:rsidR="00935C6F">
        <w:t xml:space="preserve"> </w:t>
      </w:r>
      <w:r>
        <w:t>(в части требований, относящихся к безопасности), и во внесенных в</w:t>
      </w:r>
      <w:r w:rsidR="00935C6F">
        <w:t xml:space="preserve"> </w:t>
      </w:r>
      <w:r>
        <w:t>государственный реестр системах добровольной сертификации (в части</w:t>
      </w:r>
      <w:r w:rsidR="00935C6F">
        <w:t xml:space="preserve"> </w:t>
      </w:r>
      <w:r>
        <w:t>иных существенных требований, перечень которых определяется</w:t>
      </w:r>
      <w:r w:rsidR="00935C6F">
        <w:t xml:space="preserve"> </w:t>
      </w:r>
      <w:r>
        <w:t>Заказчиком). Документальным выражением определения соответствия</w:t>
      </w:r>
      <w:r w:rsidR="00935C6F">
        <w:t xml:space="preserve"> </w:t>
      </w:r>
      <w:r>
        <w:t>являются сертификаты или иные документы, не противоречащие</w:t>
      </w:r>
      <w:r w:rsidR="00935C6F">
        <w:t xml:space="preserve"> </w:t>
      </w:r>
      <w:r>
        <w:t>действующему законо</w:t>
      </w:r>
      <w:r w:rsidR="00935C6F">
        <w:t>дательству Российской Федерации.</w:t>
      </w:r>
    </w:p>
    <w:p w:rsidR="00A53314" w:rsidRDefault="00A53314" w:rsidP="006B45A1">
      <w:pPr>
        <w:ind w:firstLine="708"/>
        <w:jc w:val="both"/>
      </w:pPr>
    </w:p>
    <w:p w:rsidR="00CE154D" w:rsidRDefault="00A53314" w:rsidP="00CE154D">
      <w:pPr>
        <w:ind w:firstLine="708"/>
        <w:jc w:val="both"/>
      </w:pPr>
      <w:r>
        <w:t>На основании части 2 статьи 456 ГК РФ, е</w:t>
      </w:r>
      <w:r w:rsidRPr="00D40039">
        <w:t xml:space="preserve">сли иное не предусмотрено договором купли-продажи, продавец обязан </w:t>
      </w:r>
      <w:r w:rsidRPr="00734742">
        <w:rPr>
          <w:b/>
        </w:rPr>
        <w:t>одновременно с передачей вещи</w:t>
      </w:r>
      <w:r w:rsidRPr="00D40039">
        <w:t xml:space="preserve"> передать покупателю ее принадлежности, а также относящиеся к ней документы (технический паспорт, сертификат качества, инструкцию по эксплуатации и т.п.), предусмотренные законом, иными правовыми актами или договором.</w:t>
      </w:r>
      <w:r>
        <w:t xml:space="preserve"> При этом проектом </w:t>
      </w:r>
      <w:r w:rsidR="00CE154D">
        <w:t xml:space="preserve">договора (Приложение №2 к Документации) </w:t>
      </w:r>
      <w:r w:rsidR="00CE154D" w:rsidRPr="0001388D">
        <w:rPr>
          <w:b/>
        </w:rPr>
        <w:t>прямо предусмотрено (п. 4.13.), что при поставке</w:t>
      </w:r>
      <w:r w:rsidR="00CE154D" w:rsidRPr="003F5619">
        <w:rPr>
          <w:b/>
        </w:rPr>
        <w:t xml:space="preserve"> товара</w:t>
      </w:r>
      <w:r w:rsidR="00CE154D">
        <w:t xml:space="preserve"> Поставщик должен представить грузополучателю оригиналы, а Покупателю копии следующих документов на русском языке:</w:t>
      </w:r>
    </w:p>
    <w:p w:rsidR="00CE154D" w:rsidRDefault="00CE154D" w:rsidP="00734742">
      <w:pPr>
        <w:spacing w:after="0" w:line="240" w:lineRule="auto"/>
        <w:ind w:firstLine="709"/>
        <w:jc w:val="both"/>
      </w:pPr>
      <w: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 1 к настоящему Договору;</w:t>
      </w:r>
    </w:p>
    <w:p w:rsidR="00CE154D" w:rsidRDefault="00CE154D" w:rsidP="00734742">
      <w:pPr>
        <w:spacing w:after="0" w:line="240" w:lineRule="auto"/>
        <w:ind w:firstLine="709"/>
        <w:jc w:val="both"/>
      </w:pPr>
      <w:r>
        <w:t>б) гарантийные свидетельства;</w:t>
      </w:r>
    </w:p>
    <w:p w:rsidR="00A53314" w:rsidRDefault="00CE154D" w:rsidP="00734742">
      <w:pPr>
        <w:spacing w:after="0" w:line="240" w:lineRule="auto"/>
        <w:ind w:firstLine="709"/>
        <w:jc w:val="both"/>
      </w:pPr>
      <w:r>
        <w:t>в) сертификат о происхождении в случае поставки товара, произведенного за пределами Российской Федерации;</w:t>
      </w:r>
    </w:p>
    <w:p w:rsidR="00734742" w:rsidRPr="00A27DDB" w:rsidRDefault="00734742" w:rsidP="00734742">
      <w:pPr>
        <w:spacing w:after="0" w:line="240" w:lineRule="auto"/>
        <w:ind w:firstLine="709"/>
        <w:jc w:val="both"/>
      </w:pPr>
    </w:p>
    <w:p w:rsidR="00A53314" w:rsidRDefault="00E0006F" w:rsidP="006B45A1">
      <w:pPr>
        <w:ind w:firstLine="708"/>
        <w:jc w:val="both"/>
      </w:pPr>
      <w:r>
        <w:t>Что касается соответствия участника закупки, законодательством</w:t>
      </w:r>
      <w:r w:rsidRPr="00E0006F">
        <w:t xml:space="preserve"> Российской Федерации </w:t>
      </w:r>
      <w:r w:rsidRPr="007D06CD">
        <w:rPr>
          <w:b/>
        </w:rPr>
        <w:t>требования к лицам, осуществляющим поставки товаров</w:t>
      </w:r>
      <w:r w:rsidR="009942D0" w:rsidRPr="007D06CD">
        <w:rPr>
          <w:b/>
        </w:rPr>
        <w:t xml:space="preserve">, являющиеся предметом </w:t>
      </w:r>
      <w:r w:rsidR="005E3522" w:rsidRPr="007D06CD">
        <w:rPr>
          <w:b/>
        </w:rPr>
        <w:t xml:space="preserve">данной </w:t>
      </w:r>
      <w:r w:rsidR="009942D0" w:rsidRPr="007D06CD">
        <w:rPr>
          <w:b/>
        </w:rPr>
        <w:t>закупки, не установлены</w:t>
      </w:r>
      <w:r w:rsidR="009942D0">
        <w:t>.</w:t>
      </w:r>
    </w:p>
    <w:p w:rsidR="005E3522" w:rsidRDefault="005E3522" w:rsidP="006B45A1">
      <w:pPr>
        <w:ind w:firstLine="708"/>
        <w:jc w:val="both"/>
      </w:pPr>
    </w:p>
    <w:p w:rsidR="0024078C" w:rsidRDefault="0024078C" w:rsidP="006B45A1">
      <w:pPr>
        <w:ind w:firstLine="708"/>
        <w:jc w:val="both"/>
      </w:pPr>
      <w:r>
        <w:t xml:space="preserve">Таким образом, отклонение </w:t>
      </w:r>
      <w:r w:rsidR="00E179E5">
        <w:t>заявки ООО «ТЕРРА» не соответствует закону.</w:t>
      </w:r>
    </w:p>
    <w:p w:rsidR="009F00B6" w:rsidRDefault="009F00B6" w:rsidP="006B45A1">
      <w:pPr>
        <w:ind w:firstLine="708"/>
        <w:jc w:val="both"/>
      </w:pPr>
      <w:r>
        <w:t>На основании изложенного</w:t>
      </w:r>
      <w:r w:rsidR="007C71E2">
        <w:t xml:space="preserve">, ст. 18.1 </w:t>
      </w:r>
      <w:r w:rsidR="007C71E2" w:rsidRPr="007C71E2">
        <w:t>Федеральн</w:t>
      </w:r>
      <w:r w:rsidR="007C71E2">
        <w:t>ого</w:t>
      </w:r>
      <w:r w:rsidR="007C71E2" w:rsidRPr="007C71E2">
        <w:t xml:space="preserve"> закон</w:t>
      </w:r>
      <w:r w:rsidR="007C71E2">
        <w:t>а</w:t>
      </w:r>
      <w:r w:rsidR="007C71E2" w:rsidRPr="007C71E2">
        <w:t xml:space="preserve"> от 26.07.2006 N 135-ФЗ "О защите конкуренции"</w:t>
      </w:r>
      <w:r w:rsidR="0044641A">
        <w:t xml:space="preserve">, </w:t>
      </w:r>
      <w:r w:rsidR="0044641A" w:rsidRPr="0044641A">
        <w:t>ч</w:t>
      </w:r>
      <w:r w:rsidR="0044641A">
        <w:t>асти</w:t>
      </w:r>
      <w:r w:rsidR="0044641A" w:rsidRPr="0044641A">
        <w:t xml:space="preserve"> 10 ст</w:t>
      </w:r>
      <w:r w:rsidR="0044641A">
        <w:t>атьи</w:t>
      </w:r>
      <w:r w:rsidR="0044641A" w:rsidRPr="0044641A">
        <w:t xml:space="preserve"> 3 Закона N 223-ФЗ</w:t>
      </w:r>
      <w:r w:rsidR="009913B5">
        <w:t xml:space="preserve"> </w:t>
      </w:r>
      <w:r>
        <w:t>ПРОШУ</w:t>
      </w:r>
    </w:p>
    <w:p w:rsidR="009F00B6" w:rsidRDefault="009F00B6" w:rsidP="009F00B6">
      <w:pPr>
        <w:pStyle w:val="a3"/>
        <w:numPr>
          <w:ilvl w:val="0"/>
          <w:numId w:val="5"/>
        </w:numPr>
        <w:jc w:val="both"/>
      </w:pPr>
      <w:r>
        <w:t xml:space="preserve">Признать жалобу </w:t>
      </w:r>
      <w:r w:rsidR="006F3DD1">
        <w:t>обоснованной</w:t>
      </w:r>
    </w:p>
    <w:p w:rsidR="009F00B6" w:rsidRDefault="009F00B6" w:rsidP="00F35660">
      <w:pPr>
        <w:pStyle w:val="a3"/>
        <w:numPr>
          <w:ilvl w:val="0"/>
          <w:numId w:val="5"/>
        </w:numPr>
        <w:jc w:val="both"/>
      </w:pPr>
      <w:r>
        <w:t xml:space="preserve">Выдать комиссии </w:t>
      </w:r>
      <w:r w:rsidR="006F3DD1">
        <w:t>обязательное для исполнения предписание</w:t>
      </w:r>
      <w:r w:rsidR="006F3DD1" w:rsidRPr="006F3DD1">
        <w:t xml:space="preserve"> о совершении действий, направленных на устранение нарушений порядка организации и проведения торгов</w:t>
      </w:r>
      <w:r w:rsidR="006F3DD1">
        <w:t xml:space="preserve">, </w:t>
      </w:r>
      <w:r w:rsidR="00F35660" w:rsidRPr="00F35660">
        <w:t>в том числе предписания об отмене протоколов</w:t>
      </w:r>
      <w:r w:rsidR="00196B76">
        <w:t xml:space="preserve"> №41/1П-КуЭ от 14.06.2017, №41-КуЭ от 21.06.2017</w:t>
      </w:r>
      <w:r w:rsidR="00F35660" w:rsidRPr="00F35660">
        <w:t xml:space="preserve">, </w:t>
      </w:r>
      <w:r w:rsidR="00196B76">
        <w:t xml:space="preserve">как </w:t>
      </w:r>
      <w:r w:rsidR="00F35660" w:rsidRPr="00F35660">
        <w:t>состав</w:t>
      </w:r>
      <w:r w:rsidR="00F35660">
        <w:t>ленных с нарушениями Закона в ходе проведения торгов и провести рассмотрение Заявок в соответствии с Законом.</w:t>
      </w:r>
    </w:p>
    <w:p w:rsidR="001728D5" w:rsidRDefault="001728D5" w:rsidP="001728D5">
      <w:pPr>
        <w:jc w:val="both"/>
      </w:pPr>
      <w:r>
        <w:t>Приложения:</w:t>
      </w:r>
    </w:p>
    <w:p w:rsidR="005378F4" w:rsidRDefault="005378F4" w:rsidP="001728D5">
      <w:pPr>
        <w:pStyle w:val="a3"/>
        <w:numPr>
          <w:ilvl w:val="0"/>
          <w:numId w:val="6"/>
        </w:numPr>
        <w:tabs>
          <w:tab w:val="right" w:leader="dot" w:pos="10466"/>
        </w:tabs>
        <w:jc w:val="both"/>
      </w:pPr>
      <w:r>
        <w:t>Копия протокола №41</w:t>
      </w:r>
      <w:r w:rsidR="00730793">
        <w:t>П-КуЭ от 18.05.2017</w:t>
      </w:r>
      <w:r w:rsidR="00691783">
        <w:t xml:space="preserve"> </w:t>
      </w:r>
      <w:r w:rsidR="00730793">
        <w:tab/>
      </w:r>
      <w:r w:rsidR="00645E5C">
        <w:t>7</w:t>
      </w:r>
      <w:r w:rsidR="00730793">
        <w:t xml:space="preserve"> листов</w:t>
      </w:r>
    </w:p>
    <w:p w:rsidR="000D177B" w:rsidRDefault="000D177B" w:rsidP="001728D5">
      <w:pPr>
        <w:pStyle w:val="a3"/>
        <w:numPr>
          <w:ilvl w:val="0"/>
          <w:numId w:val="6"/>
        </w:numPr>
        <w:tabs>
          <w:tab w:val="right" w:leader="dot" w:pos="10466"/>
        </w:tabs>
        <w:jc w:val="both"/>
      </w:pPr>
      <w:r>
        <w:t>Копия протокола №41/1П-КуЭ от 14.06.2017</w:t>
      </w:r>
      <w:r>
        <w:tab/>
      </w:r>
      <w:r w:rsidR="00645E5C">
        <w:t>7</w:t>
      </w:r>
      <w:r>
        <w:t xml:space="preserve"> листов</w:t>
      </w:r>
    </w:p>
    <w:p w:rsidR="001728D5" w:rsidRDefault="001728D5" w:rsidP="001728D5">
      <w:pPr>
        <w:pStyle w:val="a3"/>
        <w:numPr>
          <w:ilvl w:val="0"/>
          <w:numId w:val="6"/>
        </w:numPr>
        <w:tabs>
          <w:tab w:val="right" w:leader="dot" w:pos="10466"/>
        </w:tabs>
        <w:jc w:val="both"/>
      </w:pPr>
      <w:r>
        <w:t>Копия протокола №41-КуЭ от 21.06.2017</w:t>
      </w:r>
      <w:r>
        <w:tab/>
      </w:r>
      <w:r w:rsidR="00645E5C">
        <w:t>7</w:t>
      </w:r>
      <w:r>
        <w:t xml:space="preserve"> листов</w:t>
      </w:r>
    </w:p>
    <w:p w:rsidR="001728D5" w:rsidRDefault="009C6452" w:rsidP="009C6452">
      <w:pPr>
        <w:pStyle w:val="a3"/>
        <w:numPr>
          <w:ilvl w:val="0"/>
          <w:numId w:val="6"/>
        </w:numPr>
        <w:tabs>
          <w:tab w:val="right" w:leader="dot" w:pos="10466"/>
        </w:tabs>
        <w:jc w:val="both"/>
      </w:pPr>
      <w:r>
        <w:t>Выдержка (стр. 1, 40-41,</w:t>
      </w:r>
      <w:r w:rsidR="00207015">
        <w:t xml:space="preserve"> 44-45, 51, 71</w:t>
      </w:r>
      <w:r>
        <w:t xml:space="preserve">) из </w:t>
      </w:r>
      <w:r w:rsidRPr="009C6452">
        <w:t>ЕДИН</w:t>
      </w:r>
      <w:r>
        <w:t>ОГО</w:t>
      </w:r>
      <w:r w:rsidRPr="009C6452">
        <w:t xml:space="preserve"> СТАНДАРТ</w:t>
      </w:r>
      <w:r>
        <w:t>А</w:t>
      </w:r>
      <w:r w:rsidRPr="009C6452">
        <w:t xml:space="preserve"> ЗАКУПОК ПАО «РОССЕТИ»</w:t>
      </w:r>
      <w:r>
        <w:t xml:space="preserve"> (Положение о закупке)</w:t>
      </w:r>
      <w:r w:rsidRPr="009C6452">
        <w:t>, утверждён решением Совета директоров ПАО «Россети» протокол от 30.10.2015 №206 (в редакции протоколов от 19.08.2016 №239, от 08.11.2016 № 244, от 16.12.2016 № 247)</w:t>
      </w:r>
      <w:r w:rsidR="00C90B82">
        <w:tab/>
        <w:t>7 листов</w:t>
      </w:r>
    </w:p>
    <w:p w:rsidR="00C90B82" w:rsidRPr="005D5D2B" w:rsidRDefault="00C90B82" w:rsidP="009C6452">
      <w:pPr>
        <w:pStyle w:val="a3"/>
        <w:numPr>
          <w:ilvl w:val="0"/>
          <w:numId w:val="6"/>
        </w:numPr>
        <w:tabs>
          <w:tab w:val="right" w:leader="dot" w:pos="10466"/>
        </w:tabs>
        <w:jc w:val="both"/>
      </w:pPr>
      <w:r w:rsidRPr="005D5D2B">
        <w:t>Полномочия директора ООО «ТЕРРА»</w:t>
      </w:r>
      <w:r w:rsidRPr="005D5D2B">
        <w:tab/>
      </w:r>
      <w:r w:rsidR="005D5D2B" w:rsidRPr="005D5D2B">
        <w:t>3 листа</w:t>
      </w:r>
    </w:p>
    <w:p w:rsidR="00E4583B" w:rsidRDefault="00E4583B" w:rsidP="00E4583B">
      <w:pPr>
        <w:tabs>
          <w:tab w:val="right" w:leader="dot" w:pos="10466"/>
        </w:tabs>
        <w:jc w:val="both"/>
        <w:rPr>
          <w:highlight w:val="yellow"/>
        </w:rPr>
      </w:pPr>
    </w:p>
    <w:p w:rsidR="00E4583B" w:rsidRPr="009913B5" w:rsidRDefault="00E4583B" w:rsidP="009913B5">
      <w:pPr>
        <w:ind w:firstLine="708"/>
        <w:jc w:val="both"/>
      </w:pPr>
      <w:r>
        <w:t>Директор ООО «ТЕРРА»</w:t>
      </w:r>
      <w:r>
        <w:tab/>
      </w:r>
      <w:r>
        <w:tab/>
      </w:r>
      <w:r>
        <w:tab/>
      </w:r>
      <w:r>
        <w:tab/>
        <w:t>Еремеев А. В.</w:t>
      </w:r>
    </w:p>
    <w:sectPr w:rsidR="00E4583B" w:rsidRPr="009913B5" w:rsidSect="006919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A6" w:rsidRDefault="002652A6" w:rsidP="002652A6">
      <w:pPr>
        <w:spacing w:after="0" w:line="240" w:lineRule="auto"/>
      </w:pPr>
      <w:r>
        <w:separator/>
      </w:r>
    </w:p>
  </w:endnote>
  <w:endnote w:type="continuationSeparator" w:id="0">
    <w:p w:rsidR="002652A6" w:rsidRDefault="002652A6" w:rsidP="0026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A6" w:rsidRDefault="002652A6" w:rsidP="002652A6">
      <w:pPr>
        <w:spacing w:after="0" w:line="240" w:lineRule="auto"/>
      </w:pPr>
      <w:r>
        <w:separator/>
      </w:r>
    </w:p>
  </w:footnote>
  <w:footnote w:type="continuationSeparator" w:id="0">
    <w:p w:rsidR="002652A6" w:rsidRDefault="002652A6" w:rsidP="0026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ABA"/>
    <w:multiLevelType w:val="hybridMultilevel"/>
    <w:tmpl w:val="BC3844D0"/>
    <w:lvl w:ilvl="0" w:tplc="AE385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460F9"/>
    <w:multiLevelType w:val="hybridMultilevel"/>
    <w:tmpl w:val="01682A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6E53CB"/>
    <w:multiLevelType w:val="hybridMultilevel"/>
    <w:tmpl w:val="C22A7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E25727"/>
    <w:multiLevelType w:val="hybridMultilevel"/>
    <w:tmpl w:val="9BD6FD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291E3B"/>
    <w:multiLevelType w:val="hybridMultilevel"/>
    <w:tmpl w:val="EFC4F3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A32B6D"/>
    <w:multiLevelType w:val="hybridMultilevel"/>
    <w:tmpl w:val="2B34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5B6B"/>
    <w:multiLevelType w:val="hybridMultilevel"/>
    <w:tmpl w:val="CC6606FE"/>
    <w:lvl w:ilvl="0" w:tplc="FFFFFFFF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36ED"/>
    <w:multiLevelType w:val="hybridMultilevel"/>
    <w:tmpl w:val="10887490"/>
    <w:lvl w:ilvl="0" w:tplc="5D503B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C0D5AA0"/>
    <w:multiLevelType w:val="hybridMultilevel"/>
    <w:tmpl w:val="00C26D9E"/>
    <w:lvl w:ilvl="0" w:tplc="64EAD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71"/>
    <w:rsid w:val="00005A7E"/>
    <w:rsid w:val="0001238A"/>
    <w:rsid w:val="0001388D"/>
    <w:rsid w:val="00026D0B"/>
    <w:rsid w:val="00064BF2"/>
    <w:rsid w:val="000678CB"/>
    <w:rsid w:val="000714F7"/>
    <w:rsid w:val="000D177B"/>
    <w:rsid w:val="00167E1A"/>
    <w:rsid w:val="001728D5"/>
    <w:rsid w:val="001954F5"/>
    <w:rsid w:val="00196B76"/>
    <w:rsid w:val="001C289A"/>
    <w:rsid w:val="001E0FB6"/>
    <w:rsid w:val="00207015"/>
    <w:rsid w:val="00231C93"/>
    <w:rsid w:val="0024078C"/>
    <w:rsid w:val="002652A6"/>
    <w:rsid w:val="002B1050"/>
    <w:rsid w:val="00313D23"/>
    <w:rsid w:val="00375173"/>
    <w:rsid w:val="003B062C"/>
    <w:rsid w:val="003B2BE2"/>
    <w:rsid w:val="003D040C"/>
    <w:rsid w:val="003D7E46"/>
    <w:rsid w:val="003F5619"/>
    <w:rsid w:val="003F56F4"/>
    <w:rsid w:val="00436806"/>
    <w:rsid w:val="0044641A"/>
    <w:rsid w:val="004E358F"/>
    <w:rsid w:val="00500052"/>
    <w:rsid w:val="005270CF"/>
    <w:rsid w:val="005378F4"/>
    <w:rsid w:val="00572BB1"/>
    <w:rsid w:val="005D5D2B"/>
    <w:rsid w:val="005E3522"/>
    <w:rsid w:val="00607BE5"/>
    <w:rsid w:val="006106C9"/>
    <w:rsid w:val="00645E5C"/>
    <w:rsid w:val="0067551B"/>
    <w:rsid w:val="00682255"/>
    <w:rsid w:val="00683634"/>
    <w:rsid w:val="00685BF2"/>
    <w:rsid w:val="00691783"/>
    <w:rsid w:val="00691994"/>
    <w:rsid w:val="00695F1B"/>
    <w:rsid w:val="006B45A1"/>
    <w:rsid w:val="006E3271"/>
    <w:rsid w:val="006F3DD1"/>
    <w:rsid w:val="00720CD6"/>
    <w:rsid w:val="00730793"/>
    <w:rsid w:val="00734742"/>
    <w:rsid w:val="00772400"/>
    <w:rsid w:val="007765C7"/>
    <w:rsid w:val="007C71E2"/>
    <w:rsid w:val="007D06CD"/>
    <w:rsid w:val="007D2FF3"/>
    <w:rsid w:val="007E0C8B"/>
    <w:rsid w:val="00803AAF"/>
    <w:rsid w:val="0084364A"/>
    <w:rsid w:val="00853682"/>
    <w:rsid w:val="00883ED1"/>
    <w:rsid w:val="008A07EF"/>
    <w:rsid w:val="00916579"/>
    <w:rsid w:val="00935C6F"/>
    <w:rsid w:val="009913B5"/>
    <w:rsid w:val="009942D0"/>
    <w:rsid w:val="009A3FBC"/>
    <w:rsid w:val="009C517D"/>
    <w:rsid w:val="009C6452"/>
    <w:rsid w:val="009F00B6"/>
    <w:rsid w:val="00A11103"/>
    <w:rsid w:val="00A15E18"/>
    <w:rsid w:val="00A27DDB"/>
    <w:rsid w:val="00A42BF0"/>
    <w:rsid w:val="00A53314"/>
    <w:rsid w:val="00A80356"/>
    <w:rsid w:val="00A92D81"/>
    <w:rsid w:val="00A97987"/>
    <w:rsid w:val="00AA2F28"/>
    <w:rsid w:val="00AC2C60"/>
    <w:rsid w:val="00B46BC4"/>
    <w:rsid w:val="00B5057F"/>
    <w:rsid w:val="00B624CB"/>
    <w:rsid w:val="00B7773D"/>
    <w:rsid w:val="00B829DD"/>
    <w:rsid w:val="00B82B84"/>
    <w:rsid w:val="00B91255"/>
    <w:rsid w:val="00B97659"/>
    <w:rsid w:val="00BF6BB9"/>
    <w:rsid w:val="00C50715"/>
    <w:rsid w:val="00C90B82"/>
    <w:rsid w:val="00CC4205"/>
    <w:rsid w:val="00CE154D"/>
    <w:rsid w:val="00D23118"/>
    <w:rsid w:val="00D26409"/>
    <w:rsid w:val="00D40039"/>
    <w:rsid w:val="00D44A2B"/>
    <w:rsid w:val="00DB64A2"/>
    <w:rsid w:val="00DB7CFA"/>
    <w:rsid w:val="00DC4F38"/>
    <w:rsid w:val="00DF1146"/>
    <w:rsid w:val="00E0006F"/>
    <w:rsid w:val="00E179E5"/>
    <w:rsid w:val="00E20A2A"/>
    <w:rsid w:val="00E4583B"/>
    <w:rsid w:val="00E922C1"/>
    <w:rsid w:val="00EB5C21"/>
    <w:rsid w:val="00EF49BA"/>
    <w:rsid w:val="00F26832"/>
    <w:rsid w:val="00F35660"/>
    <w:rsid w:val="00F51DFB"/>
    <w:rsid w:val="00F61590"/>
    <w:rsid w:val="00F671CC"/>
    <w:rsid w:val="00FA0F3A"/>
    <w:rsid w:val="00FA4E59"/>
    <w:rsid w:val="00FB68F5"/>
    <w:rsid w:val="00FE5545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8C0002"/>
  <w15:chartTrackingRefBased/>
  <w15:docId w15:val="{E98BE65C-5AB5-41C2-AB02-10613F7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F2"/>
    <w:pPr>
      <w:ind w:left="720"/>
      <w:contextualSpacing/>
    </w:pPr>
  </w:style>
  <w:style w:type="character" w:styleId="a4">
    <w:name w:val="Hyperlink"/>
    <w:uiPriority w:val="99"/>
    <w:unhideWhenUsed/>
    <w:rsid w:val="001E0FB6"/>
    <w:rPr>
      <w:color w:val="0000FF"/>
      <w:u w:val="single"/>
    </w:rPr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1E0FB6"/>
    <w:rPr>
      <w:i/>
      <w:sz w:val="24"/>
      <w:szCs w:val="24"/>
    </w:rPr>
  </w:style>
  <w:style w:type="paragraph" w:styleId="20">
    <w:name w:val="Body Text Indent 2"/>
    <w:aliases w:val="Знак"/>
    <w:basedOn w:val="a"/>
    <w:link w:val="2"/>
    <w:unhideWhenUsed/>
    <w:rsid w:val="001E0FB6"/>
    <w:pPr>
      <w:spacing w:after="120" w:line="480" w:lineRule="auto"/>
      <w:ind w:left="283"/>
    </w:pPr>
    <w:rPr>
      <w:i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1E0FB6"/>
  </w:style>
  <w:style w:type="paragraph" w:styleId="a5">
    <w:name w:val="Title"/>
    <w:basedOn w:val="a"/>
    <w:link w:val="a6"/>
    <w:qFormat/>
    <w:rsid w:val="001E0FB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1E0FB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6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2A6"/>
  </w:style>
  <w:style w:type="paragraph" w:styleId="a9">
    <w:name w:val="footer"/>
    <w:basedOn w:val="a"/>
    <w:link w:val="aa"/>
    <w:uiPriority w:val="99"/>
    <w:unhideWhenUsed/>
    <w:rsid w:val="0026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ova_EU@ke.mrs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sk-s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xter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chinnikova_TV@ke.mrs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aPJr+DpRkygvmuk9YfE512GRfkxfK2LNZ6DhfCl0Sao=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awRwnfGEI/7yVrSKhvTjuqKAogi0sek4l3a/df6EamM=</DigestValue>
    </Reference>
  </SignedInfo>
  <SignatureValue>ek0kUAL0N8NLm+HwNBhL5lpZNcoX8w0RyvVEXu33oI/sUyrJ2gwJamhvAVTzBPUE
/6REa4aFmYDWV+VmsUYdqw==</SignatureValue>
  <KeyInfo>
    <X509Data>
      <X509Certificate>MIIKHzCCCc6gAwIBAgIRAbhMqikMAEOa5xHVClFiLtcwCAYGKoUDAgIDMIIBMzEY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MRswGQYDVQQDDBLQo9CmIDEg0JjQoSDQk9Cj0KaCCnnGr9sAAwAAByIwge0GCSsG
AQQBgjcVCgSB3zCB3DAKBggqhQMGAwEEAzAKBggqhQMGAwEEAjAKBggqhQMGAwEE
ATAKBggqhQMDCGQBKjAKBggqhQMGAwECATAIBgYqhQNkcQIwCAYGKoUDZHEBMAkG
ByqFAwYDAQEwCgYIKoUDBgMBAwEwBwYFKoUDBg8wBwYFKoUDBgMwBwYFKoUDBgcw
CQYHKoUDBQVCATAIBgYqhQMDgVYwCQYHKoUDAgIiBjAKBggrBgEFBQcDAjAKBggr
BgEFBQcDBDAKBggqhQMHAjIBAjAJBgcqhQMCAiIaMAkGByqFAwICIhkwHQYDVR0g
BBYwFDAIBgYqhQNkcQEwCAYGKoUDZHECMIIBMwYFKoUDZHAEggEoMIIBJAwrItCa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sNGCINGB0L7QvtGC0LLQtdGC0YHRgtCy0LjRjyDihJYg0KHQpC8xMjQtMjg2NCDQ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Qhiv+cumyJ3T54jC+tIzpiiFkDU=</DigestValue>
      </Reference>
      <Reference URI="/word/document.xml?ContentType=application/vnd.openxmlformats-officedocument.wordprocessingml.document.main+xml">
        <DigestMethod Algorithm="http://www.w3.org/2000/09/xmldsig#sha1"/>
        <DigestValue>38u2fiIBhRQEuTq7TfSX+uG8jCE=</DigestValue>
      </Reference>
      <Reference URI="/word/endnotes.xml?ContentType=application/vnd.openxmlformats-officedocument.wordprocessingml.endnotes+xml">
        <DigestMethod Algorithm="http://www.w3.org/2000/09/xmldsig#sha1"/>
        <DigestValue>xF724yaJ8Vxey+aM3AMPL+mv+tY=</DigestValue>
      </Reference>
      <Reference URI="/word/fontTable.xml?ContentType=application/vnd.openxmlformats-officedocument.wordprocessingml.fontTable+xml">
        <DigestMethod Algorithm="http://www.w3.org/2000/09/xmldsig#sha1"/>
        <DigestValue>zk7RTxXQ7kOaZvcG8oxCwlGhY0A=</DigestValue>
      </Reference>
      <Reference URI="/word/footnotes.xml?ContentType=application/vnd.openxmlformats-officedocument.wordprocessingml.footnotes+xml">
        <DigestMethod Algorithm="http://www.w3.org/2000/09/xmldsig#sha1"/>
        <DigestValue>5zLsizkkw6aWUE+4SPiQvimsMQs=</DigestValue>
      </Reference>
      <Reference URI="/word/numbering.xml?ContentType=application/vnd.openxmlformats-officedocument.wordprocessingml.numbering+xml">
        <DigestMethod Algorithm="http://www.w3.org/2000/09/xmldsig#sha1"/>
        <DigestValue>Gzu5yG2CvnSj7P39WGh4y+5nwFM=</DigestValue>
      </Reference>
      <Reference URI="/word/settings.xml?ContentType=application/vnd.openxmlformats-officedocument.wordprocessingml.settings+xml">
        <DigestMethod Algorithm="http://www.w3.org/2000/09/xmldsig#sha1"/>
        <DigestValue>56tCJgR2rHfGh/rsbdrruLj5K1U=</DigestValue>
      </Reference>
      <Reference URI="/word/styles.xml?ContentType=application/vnd.openxmlformats-officedocument.wordprocessingml.styles+xml">
        <DigestMethod Algorithm="http://www.w3.org/2000/09/xmldsig#sha1"/>
        <DigestValue>Aogi6CNRfx5VenrtO3cqyjzcVZQ=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jmUOnajWHO64KV9oGoplk2X+VOo=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2017-06-28T09:28:45Z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2017-06-28T09:28:45Z</xd:SigningTime>
          <xd:SigningCertificate>
            <xd:Cert>
              <xd:CertDigest>
                <DigestMethod Algorithm="http://www.w3.org/2000/09/xmldsig#sha1"/>
                <DigestValue>WNsLY9HVIHCpPlOFZ6CsA2/QG5k=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585258383968313054220112740592247779031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121E-41EE-4AA0-807A-B25D6D0F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maslov</cp:lastModifiedBy>
  <cp:revision>29</cp:revision>
  <dcterms:created xsi:type="dcterms:W3CDTF">2017-06-27T08:47:00Z</dcterms:created>
  <dcterms:modified xsi:type="dcterms:W3CDTF">2017-06-28T09:28:00Z</dcterms:modified>
</cp:coreProperties>
</file>