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80B" w:rsidRPr="002D58E6" w:rsidRDefault="001E380B" w:rsidP="001E380B">
      <w:pPr>
        <w:shd w:val="clear" w:color="auto" w:fill="FFFFFF"/>
        <w:ind w:left="3969"/>
        <w:rPr>
          <w:b/>
          <w:bCs/>
        </w:rPr>
      </w:pPr>
      <w:r w:rsidRPr="002D58E6">
        <w:rPr>
          <w:b/>
          <w:bCs/>
        </w:rPr>
        <w:t>в Красноярское УФАС</w:t>
      </w:r>
    </w:p>
    <w:p w:rsidR="001E380B" w:rsidRPr="001E380B" w:rsidRDefault="001E380B" w:rsidP="001E380B">
      <w:pPr>
        <w:shd w:val="clear" w:color="auto" w:fill="FFFFFF"/>
        <w:ind w:left="3969"/>
        <w:rPr>
          <w:bCs/>
          <w:spacing w:val="-1"/>
        </w:rPr>
      </w:pPr>
      <w:r w:rsidRPr="001E380B">
        <w:rPr>
          <w:bCs/>
        </w:rPr>
        <w:t>г. Красноярск, ул. Мира, 81Д</w:t>
      </w:r>
    </w:p>
    <w:p w:rsidR="001E380B" w:rsidRPr="001E380B" w:rsidRDefault="001E380B" w:rsidP="001E380B">
      <w:pPr>
        <w:ind w:left="3969"/>
      </w:pPr>
    </w:p>
    <w:p w:rsidR="001E380B" w:rsidRPr="002D58E6" w:rsidRDefault="001E380B" w:rsidP="001E380B">
      <w:pPr>
        <w:ind w:left="3969"/>
        <w:rPr>
          <w:b/>
        </w:rPr>
      </w:pPr>
      <w:r w:rsidRPr="002D58E6">
        <w:rPr>
          <w:b/>
        </w:rPr>
        <w:t>Заявители:</w:t>
      </w:r>
    </w:p>
    <w:p w:rsidR="001E380B" w:rsidRPr="001E380B" w:rsidRDefault="001E380B" w:rsidP="001E380B">
      <w:pPr>
        <w:ind w:left="3969"/>
      </w:pPr>
      <w:r w:rsidRPr="001E380B">
        <w:t xml:space="preserve">ООО </w:t>
      </w:r>
      <w:r w:rsidR="00331D9E">
        <w:t>ЧОО</w:t>
      </w:r>
      <w:r w:rsidRPr="001E380B">
        <w:t xml:space="preserve"> «Т</w:t>
      </w:r>
      <w:r w:rsidR="0016278B">
        <w:t>амерлан</w:t>
      </w:r>
      <w:r w:rsidRPr="001E380B">
        <w:t>»</w:t>
      </w:r>
    </w:p>
    <w:p w:rsidR="001E380B" w:rsidRPr="001E380B" w:rsidRDefault="001E380B" w:rsidP="001E380B">
      <w:pPr>
        <w:ind w:left="3969"/>
      </w:pPr>
      <w:r w:rsidRPr="001E380B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163149" wp14:editId="136DBB8D">
                <wp:simplePos x="0" y="0"/>
                <wp:positionH relativeFrom="column">
                  <wp:posOffset>2323465</wp:posOffset>
                </wp:positionH>
                <wp:positionV relativeFrom="paragraph">
                  <wp:posOffset>107314</wp:posOffset>
                </wp:positionV>
                <wp:extent cx="3771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95pt,8.45pt" to="479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1E380B" w:rsidRPr="001E380B" w:rsidRDefault="0016278B" w:rsidP="001E380B">
      <w:pPr>
        <w:ind w:left="3969"/>
      </w:pPr>
      <w:r>
        <w:t>660020</w:t>
      </w:r>
      <w:r w:rsidR="001E380B" w:rsidRPr="001E380B">
        <w:t>, Красноярский край</w:t>
      </w:r>
      <w:r w:rsidR="006879C9">
        <w:t xml:space="preserve">, </w:t>
      </w:r>
      <w:r>
        <w:t xml:space="preserve">г. Красноярск, ул. </w:t>
      </w:r>
      <w:proofErr w:type="spellStart"/>
      <w:r>
        <w:t>Спандаряна</w:t>
      </w:r>
      <w:proofErr w:type="spellEnd"/>
      <w:r>
        <w:t>, 12</w:t>
      </w:r>
    </w:p>
    <w:p w:rsidR="001E380B" w:rsidRPr="00BA481D" w:rsidRDefault="001E380B" w:rsidP="001E380B">
      <w:pPr>
        <w:ind w:left="3969"/>
      </w:pPr>
      <w:r w:rsidRPr="00BA481D">
        <w:t>Тел/факс: 8</w:t>
      </w:r>
      <w:r w:rsidR="006300C1">
        <w:t> </w:t>
      </w:r>
      <w:r w:rsidR="006300C1" w:rsidRPr="0016278B">
        <w:t>913</w:t>
      </w:r>
      <w:r w:rsidR="006300C1">
        <w:rPr>
          <w:lang w:val="en-US"/>
        </w:rPr>
        <w:t> </w:t>
      </w:r>
      <w:r w:rsidR="006300C1" w:rsidRPr="0016278B">
        <w:t>177 1771</w:t>
      </w:r>
      <w:r w:rsidRPr="00BA481D">
        <w:t xml:space="preserve"> </w:t>
      </w:r>
    </w:p>
    <w:p w:rsidR="001E380B" w:rsidRPr="0016278B" w:rsidRDefault="001E380B" w:rsidP="001E380B">
      <w:pPr>
        <w:ind w:left="3969"/>
      </w:pPr>
      <w:proofErr w:type="gramStart"/>
      <w:r w:rsidRPr="00BA481D">
        <w:rPr>
          <w:lang w:val="en-US"/>
        </w:rPr>
        <w:t>e</w:t>
      </w:r>
      <w:r w:rsidRPr="00BA481D">
        <w:t>-</w:t>
      </w:r>
      <w:r w:rsidRPr="00BA481D">
        <w:rPr>
          <w:lang w:val="en-US"/>
        </w:rPr>
        <w:t>mail</w:t>
      </w:r>
      <w:proofErr w:type="gramEnd"/>
      <w:r w:rsidRPr="00BA481D">
        <w:t>:</w:t>
      </w:r>
      <w:r w:rsidRPr="001E380B">
        <w:t xml:space="preserve"> </w:t>
      </w:r>
      <w:proofErr w:type="spellStart"/>
      <w:r w:rsidR="00BA481D">
        <w:rPr>
          <w:lang w:val="en-US"/>
        </w:rPr>
        <w:t>kag</w:t>
      </w:r>
      <w:proofErr w:type="spellEnd"/>
      <w:r w:rsidR="00BA481D" w:rsidRPr="0016278B">
        <w:t>1771@</w:t>
      </w:r>
      <w:r w:rsidR="00BA481D">
        <w:rPr>
          <w:lang w:val="en-US"/>
        </w:rPr>
        <w:t>mail</w:t>
      </w:r>
      <w:r w:rsidR="00BA481D" w:rsidRPr="0016278B">
        <w:t>.</w:t>
      </w:r>
      <w:proofErr w:type="spellStart"/>
      <w:r w:rsidR="00BA481D">
        <w:rPr>
          <w:lang w:val="en-US"/>
        </w:rPr>
        <w:t>ru</w:t>
      </w:r>
      <w:proofErr w:type="spellEnd"/>
    </w:p>
    <w:p w:rsidR="001E380B" w:rsidRPr="001E380B" w:rsidRDefault="001E380B" w:rsidP="001E380B">
      <w:pPr>
        <w:ind w:left="3969"/>
      </w:pPr>
    </w:p>
    <w:p w:rsidR="001E380B" w:rsidRPr="002D58E6" w:rsidRDefault="001E380B" w:rsidP="001E380B">
      <w:pPr>
        <w:ind w:left="3969"/>
        <w:rPr>
          <w:b/>
        </w:rPr>
      </w:pPr>
      <w:r w:rsidRPr="002D58E6">
        <w:rPr>
          <w:b/>
        </w:rPr>
        <w:t xml:space="preserve">Название </w:t>
      </w:r>
      <w:r w:rsidR="00FE4EDA">
        <w:rPr>
          <w:b/>
        </w:rPr>
        <w:t>запроса цен с неограниченным участием</w:t>
      </w:r>
      <w:r w:rsidRPr="002D58E6">
        <w:rPr>
          <w:b/>
        </w:rPr>
        <w:t>:</w:t>
      </w:r>
    </w:p>
    <w:p w:rsidR="001E380B" w:rsidRPr="001E380B" w:rsidRDefault="001E380B" w:rsidP="001E380B">
      <w:pPr>
        <w:tabs>
          <w:tab w:val="left" w:pos="3969"/>
        </w:tabs>
        <w:ind w:left="3969"/>
        <w:rPr>
          <w:bCs/>
        </w:rPr>
      </w:pPr>
      <w:r w:rsidRPr="001E380B">
        <w:rPr>
          <w:bCs/>
        </w:rPr>
        <w:t>«</w:t>
      </w:r>
      <w:r w:rsidR="00FE4EDA">
        <w:rPr>
          <w:bCs/>
        </w:rPr>
        <w:t>Физическая охрана помещений и территории</w:t>
      </w:r>
      <w:r>
        <w:rPr>
          <w:bCs/>
        </w:rPr>
        <w:t>».</w:t>
      </w:r>
      <w:r w:rsidRPr="001E380B">
        <w:t xml:space="preserve">                                               </w:t>
      </w:r>
    </w:p>
    <w:p w:rsidR="001E380B" w:rsidRPr="001E380B" w:rsidRDefault="001E380B" w:rsidP="001E380B">
      <w:pPr>
        <w:ind w:left="3969"/>
      </w:pPr>
    </w:p>
    <w:p w:rsidR="001E380B" w:rsidRPr="002D58E6" w:rsidRDefault="001E380B" w:rsidP="001E380B">
      <w:pPr>
        <w:ind w:left="3969"/>
        <w:rPr>
          <w:b/>
        </w:rPr>
      </w:pPr>
      <w:r w:rsidRPr="002D58E6">
        <w:rPr>
          <w:b/>
        </w:rPr>
        <w:t xml:space="preserve">Реестровый номер </w:t>
      </w:r>
      <w:r w:rsidR="00FE4EDA">
        <w:rPr>
          <w:b/>
        </w:rPr>
        <w:t>цен с неограниченным участием</w:t>
      </w:r>
      <w:r w:rsidRPr="002D58E6">
        <w:rPr>
          <w:b/>
        </w:rPr>
        <w:t>:</w:t>
      </w:r>
    </w:p>
    <w:p w:rsidR="001E380B" w:rsidRPr="001E380B" w:rsidRDefault="001E380B" w:rsidP="001E380B">
      <w:pPr>
        <w:ind w:left="3969"/>
      </w:pPr>
      <w:r w:rsidRPr="001E380B">
        <w:rPr>
          <w:color w:val="000000"/>
          <w:lang w:eastAsia="ru-RU"/>
        </w:rPr>
        <w:t xml:space="preserve">№ </w:t>
      </w:r>
      <w:r w:rsidR="00FE4EDA">
        <w:rPr>
          <w:shd w:val="clear" w:color="auto" w:fill="FFFFFF"/>
        </w:rPr>
        <w:t>31604458164</w:t>
      </w:r>
    </w:p>
    <w:p w:rsidR="001E380B" w:rsidRPr="001E380B" w:rsidRDefault="001E380B" w:rsidP="001E380B">
      <w:pPr>
        <w:ind w:left="3969"/>
      </w:pPr>
    </w:p>
    <w:p w:rsidR="001E380B" w:rsidRPr="002D58E6" w:rsidRDefault="001E380B" w:rsidP="001E380B">
      <w:pPr>
        <w:ind w:left="3969"/>
        <w:rPr>
          <w:b/>
        </w:rPr>
      </w:pPr>
      <w:r w:rsidRPr="002D58E6">
        <w:rPr>
          <w:b/>
        </w:rPr>
        <w:t>Способ проведения закупки:</w:t>
      </w:r>
    </w:p>
    <w:p w:rsidR="008E6224" w:rsidRDefault="008E6224" w:rsidP="008E6224">
      <w:r>
        <w:t xml:space="preserve">                                                                  </w:t>
      </w:r>
      <w:r w:rsidR="00FE4EDA">
        <w:t>Запрос цен с неограниченным участием</w:t>
      </w:r>
    </w:p>
    <w:p w:rsidR="002D58E6" w:rsidRDefault="002D58E6" w:rsidP="008E6224">
      <w:r>
        <w:t xml:space="preserve">                                                                   </w:t>
      </w:r>
    </w:p>
    <w:p w:rsidR="001E380B" w:rsidRPr="001E380B" w:rsidRDefault="002D58E6" w:rsidP="001E380B">
      <w:pPr>
        <w:rPr>
          <w:color w:val="000000"/>
        </w:rPr>
      </w:pPr>
      <w:r>
        <w:t xml:space="preserve">                                                                  </w:t>
      </w:r>
    </w:p>
    <w:p w:rsidR="001E380B" w:rsidRDefault="001E380B" w:rsidP="00FE4EDA">
      <w:pPr>
        <w:ind w:left="3969"/>
        <w:rPr>
          <w:bCs/>
        </w:rPr>
      </w:pPr>
      <w:r w:rsidRPr="002D58E6">
        <w:rPr>
          <w:b/>
          <w:bCs/>
        </w:rPr>
        <w:t>Заказчик</w:t>
      </w:r>
      <w:r w:rsidRPr="001E380B">
        <w:rPr>
          <w:bCs/>
        </w:rPr>
        <w:t xml:space="preserve"> – </w:t>
      </w:r>
      <w:r w:rsidR="00FE4EDA">
        <w:rPr>
          <w:bCs/>
        </w:rPr>
        <w:t>Государственное предприятие Красноярского края «Губернские аптеки»</w:t>
      </w:r>
    </w:p>
    <w:p w:rsidR="00FE4EDA" w:rsidRDefault="00FE4EDA" w:rsidP="00FE4EDA">
      <w:pPr>
        <w:ind w:left="3969"/>
      </w:pPr>
      <w:r>
        <w:rPr>
          <w:b/>
          <w:bCs/>
        </w:rPr>
        <w:t>Место нахождения: 660017, г</w:t>
      </w:r>
      <w:r w:rsidRPr="00FE4EDA">
        <w:t>.</w:t>
      </w:r>
      <w:r>
        <w:t xml:space="preserve"> Красноярск, пр. Мира, д. 96</w:t>
      </w:r>
    </w:p>
    <w:p w:rsidR="001E380B" w:rsidRDefault="00FE4EDA" w:rsidP="001E380B">
      <w:pPr>
        <w:keepNext/>
        <w:ind w:left="3969"/>
      </w:pPr>
      <w:r>
        <w:t xml:space="preserve">Почтовый адрес: 660062, г. Красноярск, ул. </w:t>
      </w:r>
      <w:proofErr w:type="gramStart"/>
      <w:r>
        <w:t>Телевизорная</w:t>
      </w:r>
      <w:proofErr w:type="gramEnd"/>
      <w:r>
        <w:t>, д. 7 «А»</w:t>
      </w:r>
    </w:p>
    <w:p w:rsidR="00FE4EDA" w:rsidRDefault="00FE4EDA" w:rsidP="001E380B">
      <w:pPr>
        <w:keepNext/>
        <w:ind w:left="3969"/>
        <w:rPr>
          <w:b/>
          <w:color w:val="000000"/>
          <w:sz w:val="22"/>
          <w:szCs w:val="22"/>
        </w:rPr>
      </w:pPr>
      <w:r w:rsidRPr="00424DE4">
        <w:rPr>
          <w:b/>
          <w:color w:val="000000"/>
          <w:sz w:val="22"/>
          <w:szCs w:val="22"/>
        </w:rPr>
        <w:t>Адрес электронной почты</w:t>
      </w:r>
      <w:r>
        <w:rPr>
          <w:b/>
          <w:color w:val="000000"/>
          <w:sz w:val="22"/>
          <w:szCs w:val="22"/>
        </w:rPr>
        <w:t xml:space="preserve">: </w:t>
      </w:r>
      <w:hyperlink r:id="rId6" w:history="1">
        <w:r w:rsidRPr="00424DE4">
          <w:rPr>
            <w:rStyle w:val="a3"/>
            <w:rFonts w:eastAsia="Arial Unicode MS"/>
            <w:color w:val="000000"/>
            <w:sz w:val="22"/>
            <w:szCs w:val="22"/>
          </w:rPr>
          <w:t>info@GPKK.ru</w:t>
        </w:r>
      </w:hyperlink>
    </w:p>
    <w:p w:rsidR="00FE4EDA" w:rsidRDefault="00FE4EDA" w:rsidP="001E380B">
      <w:pPr>
        <w:keepNext/>
        <w:ind w:left="3969"/>
      </w:pPr>
      <w:r w:rsidRPr="00424DE4">
        <w:rPr>
          <w:b/>
          <w:color w:val="000000"/>
          <w:sz w:val="22"/>
          <w:szCs w:val="22"/>
        </w:rPr>
        <w:t>Номер контактного телефона</w:t>
      </w:r>
      <w:r>
        <w:rPr>
          <w:b/>
          <w:color w:val="000000"/>
          <w:sz w:val="22"/>
          <w:szCs w:val="22"/>
        </w:rPr>
        <w:t xml:space="preserve">: </w:t>
      </w:r>
      <w:r w:rsidRPr="00424DE4">
        <w:rPr>
          <w:color w:val="000000"/>
          <w:sz w:val="22"/>
          <w:szCs w:val="22"/>
        </w:rPr>
        <w:t>8(391) 290-64-08, факс:8(391) 290-64-09</w:t>
      </w:r>
    </w:p>
    <w:p w:rsidR="001E380B" w:rsidRDefault="001E380B" w:rsidP="001E380B">
      <w:pPr>
        <w:keepNext/>
        <w:ind w:left="3969"/>
      </w:pPr>
    </w:p>
    <w:p w:rsidR="001E380B" w:rsidRDefault="001E380B" w:rsidP="001E380B">
      <w:pPr>
        <w:keepNext/>
        <w:ind w:left="3969"/>
      </w:pPr>
    </w:p>
    <w:p w:rsidR="001E380B" w:rsidRDefault="00FE4EDA" w:rsidP="001E380B">
      <w:pPr>
        <w:keepNext/>
      </w:pPr>
      <w:r>
        <w:t>«30</w:t>
      </w:r>
      <w:r w:rsidR="001E380B">
        <w:t xml:space="preserve">» </w:t>
      </w:r>
      <w:r>
        <w:t>декабря</w:t>
      </w:r>
      <w:r w:rsidR="001E380B">
        <w:t xml:space="preserve"> 2016 г.</w:t>
      </w:r>
    </w:p>
    <w:p w:rsidR="001E380B" w:rsidRDefault="001E380B" w:rsidP="001E380B">
      <w:pPr>
        <w:keepNext/>
        <w:ind w:left="3969"/>
      </w:pPr>
    </w:p>
    <w:p w:rsidR="001E380B" w:rsidRPr="001E380B" w:rsidRDefault="001E380B" w:rsidP="001E380B">
      <w:pPr>
        <w:keepNext/>
        <w:jc w:val="center"/>
      </w:pPr>
      <w:r w:rsidRPr="001E380B">
        <w:t>ЖАЛОБА</w:t>
      </w:r>
    </w:p>
    <w:p w:rsidR="001E380B" w:rsidRPr="001E380B" w:rsidRDefault="001E380B" w:rsidP="001E380B">
      <w:pPr>
        <w:keepNext/>
        <w:jc w:val="center"/>
      </w:pPr>
      <w:r w:rsidRPr="001E380B">
        <w:t>Н</w:t>
      </w:r>
      <w:r w:rsidR="00174A4E">
        <w:t>а</w:t>
      </w:r>
      <w:r w:rsidRPr="001E380B">
        <w:t xml:space="preserve"> дейс</w:t>
      </w:r>
      <w:r w:rsidR="0016278B">
        <w:t xml:space="preserve">твия Заказчика </w:t>
      </w:r>
    </w:p>
    <w:p w:rsidR="001E380B" w:rsidRPr="001E380B" w:rsidRDefault="001E380B" w:rsidP="001E380B">
      <w:pPr>
        <w:keepNext/>
        <w:ind w:left="3969"/>
      </w:pPr>
    </w:p>
    <w:p w:rsidR="008E6224" w:rsidRPr="00FE4EDA" w:rsidRDefault="00050F45" w:rsidP="00FE4EDA">
      <w:pPr>
        <w:ind w:right="-31"/>
        <w:jc w:val="both"/>
        <w:rPr>
          <w:bCs/>
          <w:color w:val="000000"/>
        </w:rPr>
      </w:pPr>
      <w:r w:rsidRPr="00FE4EDA">
        <w:t xml:space="preserve">      </w:t>
      </w:r>
      <w:r w:rsidR="00FE4EDA" w:rsidRPr="00FE4EDA">
        <w:rPr>
          <w:shd w:val="clear" w:color="auto" w:fill="FFFFFF"/>
        </w:rPr>
        <w:t>16.12.2016 (МСК+4 (СГВ+7) Красноярск)</w:t>
      </w:r>
      <w:r w:rsidR="00FE4EDA" w:rsidRPr="00FE4EDA">
        <w:t xml:space="preserve">, </w:t>
      </w:r>
      <w:r w:rsidR="008E6224" w:rsidRPr="00FE4EDA">
        <w:t xml:space="preserve">на официальном сайте </w:t>
      </w:r>
      <w:hyperlink r:id="rId7" w:history="1">
        <w:r w:rsidR="008E6224" w:rsidRPr="00FE4EDA">
          <w:rPr>
            <w:rStyle w:val="a3"/>
          </w:rPr>
          <w:t>http://zakupki.gov.ru</w:t>
        </w:r>
      </w:hyperlink>
      <w:r w:rsidR="008E6224" w:rsidRPr="00FE4EDA">
        <w:t xml:space="preserve"> было размещено извещение и документация о проведении </w:t>
      </w:r>
      <w:r w:rsidR="00FE4EDA" w:rsidRPr="00FE4EDA">
        <w:t xml:space="preserve">запроса цен с неограниченным участием </w:t>
      </w:r>
      <w:r w:rsidR="00FE4EDA" w:rsidRPr="00FE4EDA">
        <w:rPr>
          <w:color w:val="000000"/>
        </w:rPr>
        <w:t xml:space="preserve">на право заключения договора </w:t>
      </w:r>
      <w:r w:rsidR="00FE4EDA" w:rsidRPr="00FE4EDA">
        <w:rPr>
          <w:bCs/>
          <w:color w:val="000000"/>
        </w:rPr>
        <w:t>на физическую охрану помещений и территории 201/ЗЦН.</w:t>
      </w:r>
    </w:p>
    <w:p w:rsidR="00FE4EDA" w:rsidRDefault="00FE4EDA" w:rsidP="006909ED">
      <w:pPr>
        <w:ind w:firstLine="708"/>
        <w:jc w:val="both"/>
        <w:rPr>
          <w:bCs/>
          <w:color w:val="000000"/>
          <w:sz w:val="22"/>
          <w:szCs w:val="22"/>
        </w:rPr>
      </w:pPr>
      <w:r w:rsidRPr="00424DE4">
        <w:rPr>
          <w:b/>
          <w:bCs/>
          <w:color w:val="000000"/>
          <w:sz w:val="22"/>
          <w:szCs w:val="22"/>
        </w:rPr>
        <w:t>Наименование услуг:</w:t>
      </w:r>
      <w:r w:rsidRPr="00424DE4">
        <w:rPr>
          <w:b/>
          <w:color w:val="000000"/>
          <w:sz w:val="22"/>
          <w:szCs w:val="22"/>
        </w:rPr>
        <w:t xml:space="preserve"> </w:t>
      </w:r>
      <w:r w:rsidRPr="00424DE4">
        <w:rPr>
          <w:bCs/>
          <w:color w:val="000000"/>
          <w:sz w:val="22"/>
          <w:szCs w:val="22"/>
        </w:rPr>
        <w:t>Физическая охрана помещений и территории.</w:t>
      </w:r>
    </w:p>
    <w:p w:rsidR="00FE4EDA" w:rsidRPr="00424DE4" w:rsidRDefault="00FE4EDA" w:rsidP="00FE4EDA">
      <w:pPr>
        <w:pStyle w:val="a8"/>
        <w:spacing w:after="0"/>
        <w:jc w:val="both"/>
        <w:rPr>
          <w:bCs/>
          <w:color w:val="000000"/>
          <w:sz w:val="22"/>
          <w:szCs w:val="22"/>
          <w:lang w:val="ru-RU" w:eastAsia="en-US"/>
        </w:rPr>
      </w:pPr>
      <w:r w:rsidRPr="00424DE4">
        <w:rPr>
          <w:b/>
          <w:bCs/>
          <w:color w:val="000000"/>
          <w:sz w:val="22"/>
          <w:szCs w:val="22"/>
          <w:lang w:val="ru-RU" w:eastAsia="en-US"/>
        </w:rPr>
        <w:t>Начальная (максимальная) цена договора</w:t>
      </w:r>
      <w:r w:rsidRPr="00424DE4">
        <w:rPr>
          <w:bCs/>
          <w:color w:val="000000"/>
          <w:sz w:val="22"/>
          <w:szCs w:val="22"/>
          <w:lang w:val="ru-RU" w:eastAsia="en-US"/>
        </w:rPr>
        <w:t xml:space="preserve">: </w:t>
      </w:r>
    </w:p>
    <w:p w:rsidR="00FE4EDA" w:rsidRPr="00424DE4" w:rsidRDefault="00FE4EDA" w:rsidP="00FE4EDA">
      <w:pPr>
        <w:pStyle w:val="a8"/>
        <w:spacing w:after="0"/>
        <w:jc w:val="both"/>
        <w:rPr>
          <w:bCs/>
          <w:color w:val="000000"/>
          <w:sz w:val="22"/>
          <w:szCs w:val="22"/>
          <w:lang w:val="ru-RU" w:eastAsia="en-US"/>
        </w:rPr>
      </w:pPr>
      <w:r w:rsidRPr="00424DE4">
        <w:rPr>
          <w:b/>
          <w:bCs/>
          <w:color w:val="000000"/>
          <w:sz w:val="22"/>
          <w:szCs w:val="22"/>
          <w:lang w:val="ru-RU" w:eastAsia="en-US"/>
        </w:rPr>
        <w:t>Начальная (максимальная) цена договора:</w:t>
      </w:r>
      <w:r w:rsidRPr="00424DE4">
        <w:rPr>
          <w:bCs/>
          <w:color w:val="000000"/>
          <w:sz w:val="22"/>
          <w:szCs w:val="22"/>
          <w:lang w:val="ru-RU" w:eastAsia="en-US"/>
        </w:rPr>
        <w:t xml:space="preserve"> 3 400 000 (три миллиона четыреста тысяч) рублей 00 копеек с учетом всех налогов, сборов и обязательных платежей</w:t>
      </w:r>
      <w:r w:rsidRPr="00424DE4">
        <w:rPr>
          <w:bCs/>
          <w:color w:val="000000"/>
          <w:sz w:val="22"/>
          <w:szCs w:val="22"/>
          <w:lang w:val="ru-RU"/>
        </w:rPr>
        <w:t>.</w:t>
      </w:r>
    </w:p>
    <w:p w:rsidR="00FE4EDA" w:rsidRDefault="00FE4EDA" w:rsidP="00FE4EDA">
      <w:pPr>
        <w:pStyle w:val="a8"/>
        <w:spacing w:after="0"/>
        <w:jc w:val="both"/>
        <w:rPr>
          <w:bCs/>
          <w:color w:val="000000"/>
          <w:sz w:val="22"/>
          <w:szCs w:val="22"/>
          <w:lang w:val="ru-RU" w:eastAsia="en-US"/>
        </w:rPr>
      </w:pPr>
      <w:r w:rsidRPr="00424DE4">
        <w:rPr>
          <w:bCs/>
          <w:color w:val="000000"/>
          <w:sz w:val="22"/>
          <w:szCs w:val="22"/>
          <w:lang w:val="ru-RU" w:eastAsia="en-US"/>
        </w:rPr>
        <w:t xml:space="preserve">В связи с тем, что оплата за оказание услуг осуществляется по цене единицы услуги исходя из объема фактически оказанных услуг, но в размере, не превышающем начальную (максимальную) цену договора, указанную в п.3.1.1 настоящего Извещения, </w:t>
      </w:r>
      <w:r w:rsidRPr="00424DE4">
        <w:rPr>
          <w:b/>
          <w:bCs/>
          <w:color w:val="000000"/>
          <w:sz w:val="22"/>
          <w:szCs w:val="22"/>
          <w:lang w:val="ru-RU" w:eastAsia="en-US"/>
        </w:rPr>
        <w:t>стоимость единицы услуги – стоимость за 1 час</w:t>
      </w:r>
      <w:r w:rsidRPr="00424DE4">
        <w:rPr>
          <w:bCs/>
          <w:color w:val="000000"/>
          <w:sz w:val="22"/>
          <w:szCs w:val="22"/>
          <w:lang w:val="ru-RU"/>
        </w:rPr>
        <w:t xml:space="preserve"> составляет</w:t>
      </w:r>
      <w:r w:rsidRPr="00424DE4">
        <w:rPr>
          <w:bCs/>
          <w:color w:val="000000"/>
          <w:sz w:val="22"/>
          <w:szCs w:val="22"/>
          <w:lang w:val="ru-RU" w:eastAsia="en-US"/>
        </w:rPr>
        <w:t>:</w:t>
      </w:r>
    </w:p>
    <w:p w:rsidR="00FE4EDA" w:rsidRPr="00FE4EDA" w:rsidRDefault="00FE4EDA" w:rsidP="00FE4EDA">
      <w:pPr>
        <w:pStyle w:val="a8"/>
        <w:spacing w:after="0"/>
        <w:jc w:val="both"/>
        <w:rPr>
          <w:bCs/>
          <w:color w:val="000000"/>
          <w:sz w:val="22"/>
          <w:szCs w:val="22"/>
          <w:lang w:val="ru-RU" w:eastAsia="en-US"/>
        </w:rPr>
      </w:pPr>
      <w:r w:rsidRPr="00424DE4">
        <w:rPr>
          <w:b/>
          <w:bCs/>
          <w:color w:val="000000"/>
          <w:sz w:val="22"/>
          <w:szCs w:val="22"/>
        </w:rPr>
        <w:t>Начальная (максимальная) цена за 1 человеко-час, с учетом НДС:</w:t>
      </w:r>
      <w:r w:rsidRPr="00424DE4">
        <w:rPr>
          <w:bCs/>
          <w:color w:val="000000"/>
          <w:sz w:val="22"/>
          <w:szCs w:val="22"/>
        </w:rPr>
        <w:t xml:space="preserve"> 153 (сто пятьдесят три) рубля 40 копеек.</w:t>
      </w:r>
    </w:p>
    <w:p w:rsidR="00FE4EDA" w:rsidRPr="00424DE4" w:rsidRDefault="00FE4EDA" w:rsidP="00FE4ED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24DE4">
        <w:rPr>
          <w:b/>
          <w:bCs/>
          <w:color w:val="000000"/>
          <w:sz w:val="22"/>
          <w:szCs w:val="22"/>
        </w:rPr>
        <w:lastRenderedPageBreak/>
        <w:t xml:space="preserve">Начальная (максимальная) цена за 1 человеко-час, без учета НДС: </w:t>
      </w:r>
      <w:r w:rsidRPr="00424DE4">
        <w:rPr>
          <w:bCs/>
          <w:color w:val="000000"/>
          <w:sz w:val="22"/>
          <w:szCs w:val="22"/>
        </w:rPr>
        <w:t xml:space="preserve">130 (сто тридцать) рублей </w:t>
      </w:r>
      <w:r w:rsidRPr="00424DE4">
        <w:rPr>
          <w:bCs/>
          <w:color w:val="000000"/>
          <w:sz w:val="22"/>
          <w:szCs w:val="22"/>
        </w:rPr>
        <w:br/>
        <w:t>00 копеек.</w:t>
      </w:r>
    </w:p>
    <w:p w:rsidR="00FE4EDA" w:rsidRDefault="00FE4EDA" w:rsidP="00FE4ED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24DE4">
        <w:rPr>
          <w:b/>
          <w:bCs/>
          <w:color w:val="000000"/>
          <w:sz w:val="22"/>
          <w:szCs w:val="22"/>
        </w:rPr>
        <w:t>НДС (18%):</w:t>
      </w:r>
      <w:r w:rsidRPr="00424DE4">
        <w:rPr>
          <w:bCs/>
          <w:color w:val="000000"/>
          <w:sz w:val="22"/>
          <w:szCs w:val="22"/>
        </w:rPr>
        <w:t xml:space="preserve"> 23 </w:t>
      </w:r>
      <w:r>
        <w:rPr>
          <w:bCs/>
          <w:color w:val="000000"/>
          <w:sz w:val="22"/>
          <w:szCs w:val="22"/>
        </w:rPr>
        <w:t>(двадцать три) рубля 40 копеек.</w:t>
      </w:r>
    </w:p>
    <w:p w:rsidR="006909ED" w:rsidRDefault="00FE4EDA" w:rsidP="00FE4ED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24DE4">
        <w:rPr>
          <w:bCs/>
          <w:color w:val="000000"/>
          <w:sz w:val="22"/>
          <w:szCs w:val="22"/>
        </w:rPr>
        <w:t>В качестве единого базиса сравнения ценовых предложений,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будет осуществляться по критерию «</w:t>
      </w:r>
      <w:r w:rsidRPr="00424DE4">
        <w:rPr>
          <w:color w:val="000000"/>
          <w:sz w:val="22"/>
          <w:szCs w:val="22"/>
        </w:rPr>
        <w:t>Стоимость оказываемых услуг за один человеко-час</w:t>
      </w:r>
      <w:r w:rsidRPr="00424DE4">
        <w:rPr>
          <w:bCs/>
          <w:color w:val="000000"/>
          <w:sz w:val="22"/>
          <w:szCs w:val="22"/>
        </w:rPr>
        <w:t>» и проводится по цене без НДС. Оценочная стоимость применяется только для целей оценки заявок на участие в процедуре закупки и не оказывает влияния на цену заключенного договора.</w:t>
      </w:r>
    </w:p>
    <w:p w:rsidR="00FE4EDA" w:rsidRDefault="00FE4EDA" w:rsidP="00FE4E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4DE4">
        <w:rPr>
          <w:b/>
          <w:color w:val="000000"/>
          <w:sz w:val="22"/>
          <w:szCs w:val="22"/>
        </w:rPr>
        <w:t>Дата начала приема заявок</w:t>
      </w:r>
      <w:r w:rsidRPr="00424DE4">
        <w:rPr>
          <w:color w:val="000000"/>
          <w:sz w:val="22"/>
          <w:szCs w:val="22"/>
        </w:rPr>
        <w:t>: 12.12.2016 г. Заявки принимаются по рабочим дням с 08-00 до 12.00 часов и с 13.00 до 17-00 часов по местному времени</w:t>
      </w:r>
      <w:r>
        <w:rPr>
          <w:color w:val="000000"/>
          <w:sz w:val="22"/>
          <w:szCs w:val="22"/>
        </w:rPr>
        <w:t>.</w:t>
      </w:r>
    </w:p>
    <w:p w:rsidR="00FE4EDA" w:rsidRDefault="00FE4EDA" w:rsidP="00FE4E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4DE4">
        <w:rPr>
          <w:b/>
          <w:color w:val="000000"/>
          <w:sz w:val="22"/>
          <w:szCs w:val="22"/>
        </w:rPr>
        <w:t>Дата окончания приема заявок:</w:t>
      </w:r>
      <w:r w:rsidRPr="00424DE4">
        <w:rPr>
          <w:color w:val="000000"/>
          <w:sz w:val="22"/>
          <w:szCs w:val="22"/>
        </w:rPr>
        <w:t xml:space="preserve"> 20.12.2016 года, до 17-00 часов по местному времени</w:t>
      </w:r>
      <w:r>
        <w:rPr>
          <w:color w:val="000000"/>
          <w:sz w:val="22"/>
          <w:szCs w:val="22"/>
        </w:rPr>
        <w:t>.</w:t>
      </w:r>
    </w:p>
    <w:p w:rsidR="00FE4EDA" w:rsidRDefault="00FE4EDA" w:rsidP="00FE4E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4DE4">
        <w:rPr>
          <w:b/>
          <w:color w:val="000000"/>
          <w:sz w:val="22"/>
          <w:szCs w:val="22"/>
        </w:rPr>
        <w:t xml:space="preserve">Дата рассмотрения предложений участников закупки: </w:t>
      </w:r>
      <w:r w:rsidRPr="00424DE4">
        <w:rPr>
          <w:color w:val="000000"/>
          <w:sz w:val="22"/>
          <w:szCs w:val="22"/>
        </w:rPr>
        <w:t>21.12.2016 г.</w:t>
      </w:r>
    </w:p>
    <w:p w:rsidR="00FE4EDA" w:rsidRDefault="00FE4EDA" w:rsidP="00FE4E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4DE4">
        <w:rPr>
          <w:b/>
          <w:color w:val="000000"/>
          <w:sz w:val="22"/>
          <w:szCs w:val="22"/>
        </w:rPr>
        <w:t xml:space="preserve">Дата оценки и сопоставления предложений участников закупки и подведения итогов закупки: </w:t>
      </w:r>
      <w:r w:rsidRPr="00424DE4">
        <w:rPr>
          <w:color w:val="000000"/>
          <w:sz w:val="22"/>
          <w:szCs w:val="22"/>
        </w:rPr>
        <w:t>21.12.2016 г.</w:t>
      </w:r>
    </w:p>
    <w:p w:rsidR="00FE4EDA" w:rsidRDefault="00FE4EDA" w:rsidP="00FE4ED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24DE4">
        <w:rPr>
          <w:b/>
          <w:color w:val="000000"/>
          <w:sz w:val="22"/>
          <w:szCs w:val="22"/>
        </w:rPr>
        <w:t>Место рассмотрения предложений участников закупки и подведения итогов:</w:t>
      </w:r>
      <w:r w:rsidRPr="00424DE4">
        <w:rPr>
          <w:color w:val="000000"/>
          <w:sz w:val="22"/>
          <w:szCs w:val="22"/>
        </w:rPr>
        <w:t xml:space="preserve"> г. Красноярск, </w:t>
      </w:r>
      <w:r w:rsidRPr="00424DE4">
        <w:rPr>
          <w:color w:val="000000"/>
          <w:sz w:val="22"/>
          <w:szCs w:val="22"/>
        </w:rPr>
        <w:br/>
        <w:t xml:space="preserve">ул. </w:t>
      </w:r>
      <w:proofErr w:type="gramStart"/>
      <w:r w:rsidRPr="00424DE4">
        <w:rPr>
          <w:color w:val="000000"/>
          <w:sz w:val="22"/>
          <w:szCs w:val="22"/>
        </w:rPr>
        <w:t>Телевизорная</w:t>
      </w:r>
      <w:proofErr w:type="gramEnd"/>
      <w:r w:rsidRPr="00424DE4">
        <w:rPr>
          <w:color w:val="000000"/>
          <w:sz w:val="22"/>
          <w:szCs w:val="22"/>
        </w:rPr>
        <w:t>, д. 7 «А».</w:t>
      </w:r>
    </w:p>
    <w:p w:rsidR="000D5C47" w:rsidRPr="00424DE4" w:rsidRDefault="000D5C47" w:rsidP="000D5C47">
      <w:pPr>
        <w:pStyle w:val="21"/>
        <w:tabs>
          <w:tab w:val="clear" w:pos="432"/>
          <w:tab w:val="left" w:pos="3549"/>
        </w:tabs>
        <w:spacing w:after="0"/>
        <w:ind w:firstLine="567"/>
        <w:rPr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>3.3. Требования к содержанию документов, входящих в состав заявки на участие в запросе цен</w:t>
      </w:r>
      <w:r>
        <w:rPr>
          <w:color w:val="000000"/>
          <w:sz w:val="22"/>
          <w:szCs w:val="22"/>
        </w:rPr>
        <w:t>.</w:t>
      </w:r>
    </w:p>
    <w:p w:rsidR="000D5C47" w:rsidRPr="00424DE4" w:rsidRDefault="000D5C47" w:rsidP="000D5C47">
      <w:pPr>
        <w:pStyle w:val="3"/>
        <w:tabs>
          <w:tab w:val="clear" w:pos="432"/>
          <w:tab w:val="clear" w:pos="1260"/>
          <w:tab w:val="left" w:pos="1413"/>
        </w:tabs>
        <w:ind w:firstLine="567"/>
        <w:rPr>
          <w:rFonts w:ascii="Times New Roman" w:hAnsi="Times New Roman" w:cs="Times New Roman"/>
          <w:color w:val="000000"/>
          <w:sz w:val="22"/>
          <w:szCs w:val="22"/>
        </w:rPr>
      </w:pPr>
      <w:r w:rsidRPr="00424DE4">
        <w:rPr>
          <w:rFonts w:ascii="Times New Roman" w:hAnsi="Times New Roman" w:cs="Times New Roman"/>
          <w:color w:val="000000"/>
          <w:sz w:val="22"/>
          <w:szCs w:val="22"/>
        </w:rPr>
        <w:t xml:space="preserve">3.3.1 Заявка на участие в запросе цен, </w:t>
      </w:r>
      <w:proofErr w:type="gramStart"/>
      <w:r w:rsidRPr="00424DE4">
        <w:rPr>
          <w:rFonts w:ascii="Times New Roman" w:hAnsi="Times New Roman" w:cs="Times New Roman"/>
          <w:color w:val="000000"/>
          <w:sz w:val="22"/>
          <w:szCs w:val="22"/>
        </w:rPr>
        <w:t>которую</w:t>
      </w:r>
      <w:proofErr w:type="gramEnd"/>
      <w:r w:rsidRPr="00424DE4">
        <w:rPr>
          <w:rFonts w:ascii="Times New Roman" w:hAnsi="Times New Roman" w:cs="Times New Roman"/>
          <w:color w:val="000000"/>
          <w:sz w:val="22"/>
          <w:szCs w:val="22"/>
        </w:rPr>
        <w:t xml:space="preserve"> представляет Участник закупки в соответствии с настоящей документацией, должна содержать следующие сведения и документы:</w:t>
      </w:r>
    </w:p>
    <w:p w:rsidR="000D5C47" w:rsidRPr="00424DE4" w:rsidRDefault="000D5C47" w:rsidP="000D5C47">
      <w:pPr>
        <w:pStyle w:val="2"/>
        <w:widowControl w:val="0"/>
        <w:adjustRightInd w:val="0"/>
        <w:spacing w:after="0" w:line="240" w:lineRule="auto"/>
        <w:ind w:left="0" w:firstLine="567"/>
        <w:jc w:val="both"/>
        <w:textAlignment w:val="baseline"/>
        <w:rPr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 xml:space="preserve">3.3.1.1. Об участнике закупки, подавшем заявку: </w:t>
      </w:r>
    </w:p>
    <w:p w:rsidR="000D5C47" w:rsidRPr="00424DE4" w:rsidRDefault="000D5C47" w:rsidP="000D5C47">
      <w:pPr>
        <w:pStyle w:val="ConsPlusNormal"/>
        <w:widowControl/>
        <w:numPr>
          <w:ilvl w:val="1"/>
          <w:numId w:val="0"/>
        </w:numPr>
        <w:ind w:firstLine="567"/>
        <w:jc w:val="both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424DE4">
        <w:rPr>
          <w:rFonts w:ascii="Times New Roman" w:hAnsi="Times New Roman" w:cs="Times New Roman"/>
          <w:color w:val="000000"/>
          <w:sz w:val="22"/>
          <w:szCs w:val="22"/>
        </w:rPr>
        <w:t xml:space="preserve">1) фирменное наименование, сведения об организационно-правовой форме, о месте нахождения, почтовый адрес, номер контактного телефона и т.д. </w:t>
      </w:r>
      <w:r w:rsidRPr="00424DE4">
        <w:rPr>
          <w:rFonts w:ascii="Times New Roman" w:hAnsi="Times New Roman" w:cs="Times New Roman"/>
          <w:i/>
          <w:color w:val="000000"/>
          <w:sz w:val="22"/>
          <w:szCs w:val="22"/>
        </w:rPr>
        <w:t>по форме 10.3. раздела 10 документации;</w:t>
      </w:r>
    </w:p>
    <w:p w:rsidR="000D5C47" w:rsidRPr="00424DE4" w:rsidRDefault="000D5C47" w:rsidP="000D5C47">
      <w:pPr>
        <w:widowControl w:val="0"/>
        <w:tabs>
          <w:tab w:val="num" w:pos="1276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2"/>
          <w:szCs w:val="22"/>
        </w:rPr>
      </w:pPr>
      <w:bookmarkStart w:id="0" w:name="_Ref308263259"/>
      <w:r w:rsidRPr="00424DE4">
        <w:rPr>
          <w:bCs/>
          <w:color w:val="000000"/>
          <w:sz w:val="22"/>
          <w:szCs w:val="22"/>
        </w:rPr>
        <w:t>3.3.1.2. Участник закупки должен включить в состав Заявки следующие документы, подтверждающие правоспособность Участника закупки:</w:t>
      </w:r>
      <w:bookmarkEnd w:id="0"/>
    </w:p>
    <w:p w:rsidR="000D5C47" w:rsidRPr="00424DE4" w:rsidRDefault="000D5C47" w:rsidP="000D5C47">
      <w:pPr>
        <w:widowControl w:val="0"/>
        <w:numPr>
          <w:ilvl w:val="0"/>
          <w:numId w:val="13"/>
        </w:numPr>
        <w:tabs>
          <w:tab w:val="left" w:pos="426"/>
          <w:tab w:val="left" w:pos="851"/>
          <w:tab w:val="left" w:pos="1134"/>
          <w:tab w:val="num" w:pos="1276"/>
        </w:tabs>
        <w:suppressAutoHyphens w:val="0"/>
        <w:autoSpaceDE w:val="0"/>
        <w:autoSpaceDN w:val="0"/>
        <w:adjustRightInd w:val="0"/>
        <w:ind w:left="0" w:firstLine="567"/>
        <w:jc w:val="both"/>
        <w:rPr>
          <w:b/>
          <w:bCs/>
          <w:color w:val="000000"/>
          <w:sz w:val="22"/>
          <w:szCs w:val="22"/>
        </w:rPr>
      </w:pPr>
      <w:bookmarkStart w:id="1" w:name="_Ref308256013"/>
      <w:r w:rsidRPr="00424DE4">
        <w:rPr>
          <w:b/>
          <w:bCs/>
          <w:color w:val="000000"/>
          <w:sz w:val="22"/>
          <w:szCs w:val="22"/>
        </w:rPr>
        <w:t>Для юридических лиц, если в каждом из пунктов не установлено иное:</w:t>
      </w:r>
      <w:bookmarkEnd w:id="1"/>
    </w:p>
    <w:p w:rsidR="000D5C47" w:rsidRPr="00424DE4" w:rsidRDefault="000D5C47" w:rsidP="000D5C47">
      <w:pPr>
        <w:widowControl w:val="0"/>
        <w:numPr>
          <w:ilvl w:val="0"/>
          <w:numId w:val="12"/>
        </w:numPr>
        <w:tabs>
          <w:tab w:val="left" w:pos="900"/>
          <w:tab w:val="num" w:pos="1800"/>
        </w:tabs>
        <w:suppressAutoHyphens w:val="0"/>
        <w:adjustRightInd w:val="0"/>
        <w:ind w:left="0" w:firstLine="540"/>
        <w:jc w:val="both"/>
        <w:textAlignment w:val="baseline"/>
        <w:rPr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>Заявку на участие в запросе цен № 201/ЗЦН по форме 10.2 раздела 10 документации, с учетом требований, установленных п.3.1, 3.2 раздела 3 настоящей документацией;</w:t>
      </w:r>
    </w:p>
    <w:p w:rsidR="000D5C47" w:rsidRPr="00424DE4" w:rsidRDefault="000D5C47" w:rsidP="000D5C47">
      <w:pPr>
        <w:widowControl w:val="0"/>
        <w:numPr>
          <w:ilvl w:val="0"/>
          <w:numId w:val="12"/>
        </w:numPr>
        <w:tabs>
          <w:tab w:val="left" w:pos="900"/>
        </w:tabs>
        <w:suppressAutoHyphens w:val="0"/>
        <w:adjustRightInd w:val="0"/>
        <w:ind w:left="0" w:firstLine="540"/>
        <w:jc w:val="both"/>
        <w:textAlignment w:val="baseline"/>
        <w:rPr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 xml:space="preserve">Заверенную Участником </w:t>
      </w:r>
      <w:r w:rsidRPr="00424DE4">
        <w:rPr>
          <w:bCs/>
          <w:color w:val="000000"/>
          <w:sz w:val="22"/>
          <w:szCs w:val="22"/>
        </w:rPr>
        <w:t xml:space="preserve">(в соответствии с п. 3.1.2) </w:t>
      </w:r>
      <w:r w:rsidRPr="00424DE4">
        <w:rPr>
          <w:color w:val="000000"/>
          <w:sz w:val="22"/>
          <w:szCs w:val="22"/>
        </w:rPr>
        <w:t>копию устава в действующей редакции (для юридических лиц);</w:t>
      </w:r>
    </w:p>
    <w:p w:rsidR="000D5C47" w:rsidRPr="00424DE4" w:rsidRDefault="000D5C47" w:rsidP="000D5C47">
      <w:pPr>
        <w:widowControl w:val="0"/>
        <w:numPr>
          <w:ilvl w:val="0"/>
          <w:numId w:val="12"/>
        </w:numPr>
        <w:tabs>
          <w:tab w:val="left" w:pos="900"/>
          <w:tab w:val="num" w:pos="1800"/>
        </w:tabs>
        <w:suppressAutoHyphens w:val="0"/>
        <w:adjustRightInd w:val="0"/>
        <w:ind w:left="0" w:firstLine="540"/>
        <w:jc w:val="both"/>
        <w:textAlignment w:val="baseline"/>
        <w:rPr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 xml:space="preserve">Оригинал или нотариально заверенную копию выписки из Единого государственного реестра юридических с указанием сведений, что Участник не находится в состоянии ликвидации, выданной соответствующим подразделением Федеральной налоговой службы не ранее чем за 30 календарных дней до срока окончания подачи Заявок; </w:t>
      </w:r>
    </w:p>
    <w:p w:rsidR="000D5C47" w:rsidRPr="00424DE4" w:rsidRDefault="000D5C47" w:rsidP="000D5C47">
      <w:pPr>
        <w:widowControl w:val="0"/>
        <w:numPr>
          <w:ilvl w:val="0"/>
          <w:numId w:val="12"/>
        </w:numPr>
        <w:tabs>
          <w:tab w:val="left" w:pos="900"/>
        </w:tabs>
        <w:suppressAutoHyphens w:val="0"/>
        <w:adjustRightInd w:val="0"/>
        <w:ind w:left="0" w:firstLine="540"/>
        <w:jc w:val="both"/>
        <w:textAlignment w:val="baseline"/>
        <w:rPr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 xml:space="preserve">Заверенные участником закупки </w:t>
      </w:r>
      <w:r w:rsidRPr="00424DE4">
        <w:rPr>
          <w:bCs/>
          <w:color w:val="000000"/>
          <w:sz w:val="22"/>
          <w:szCs w:val="22"/>
        </w:rPr>
        <w:t xml:space="preserve">(в соответствии с п. 3.1.2) </w:t>
      </w:r>
      <w:r w:rsidRPr="00424DE4">
        <w:rPr>
          <w:color w:val="000000"/>
          <w:sz w:val="22"/>
          <w:szCs w:val="22"/>
        </w:rPr>
        <w:t>копии свидетельств о регистрации юридического лица, о постановке на налоговый учет юридического лица;</w:t>
      </w:r>
    </w:p>
    <w:p w:rsidR="000D5C47" w:rsidRPr="00424DE4" w:rsidRDefault="000D5C47" w:rsidP="000D5C47">
      <w:pPr>
        <w:widowControl w:val="0"/>
        <w:numPr>
          <w:ilvl w:val="0"/>
          <w:numId w:val="14"/>
        </w:numPr>
        <w:tabs>
          <w:tab w:val="left" w:pos="900"/>
          <w:tab w:val="num" w:pos="1800"/>
        </w:tabs>
        <w:suppressAutoHyphens w:val="0"/>
        <w:adjustRightInd w:val="0"/>
        <w:ind w:left="0" w:firstLine="540"/>
        <w:jc w:val="both"/>
        <w:textAlignment w:val="baseline"/>
        <w:rPr>
          <w:bCs/>
          <w:color w:val="000000"/>
          <w:sz w:val="22"/>
          <w:szCs w:val="22"/>
        </w:rPr>
      </w:pPr>
      <w:r w:rsidRPr="00424DE4">
        <w:rPr>
          <w:bCs/>
          <w:color w:val="000000"/>
          <w:sz w:val="22"/>
          <w:szCs w:val="22"/>
        </w:rPr>
        <w:t xml:space="preserve">Заверенную Участником (в соответствии с п. 3.1.2) </w:t>
      </w:r>
      <w:r w:rsidRPr="00424DE4">
        <w:rPr>
          <w:color w:val="000000"/>
          <w:sz w:val="22"/>
          <w:szCs w:val="22"/>
        </w:rPr>
        <w:t>копию документа об избрании (назначении) на должность единоличного исполнительного органа юридического лица</w:t>
      </w:r>
      <w:r w:rsidRPr="00424DE4">
        <w:rPr>
          <w:bCs/>
          <w:color w:val="000000"/>
          <w:sz w:val="22"/>
          <w:szCs w:val="22"/>
        </w:rPr>
        <w:t>. Если Заявка подписывается по доверенности, предоставляется доверенность и вышеуказанные документы на лицо, выдавшее доверенность;</w:t>
      </w:r>
    </w:p>
    <w:p w:rsidR="000D5C47" w:rsidRPr="00424DE4" w:rsidRDefault="000D5C47" w:rsidP="000D5C47">
      <w:pPr>
        <w:widowControl w:val="0"/>
        <w:numPr>
          <w:ilvl w:val="0"/>
          <w:numId w:val="14"/>
        </w:numPr>
        <w:tabs>
          <w:tab w:val="left" w:pos="900"/>
        </w:tabs>
        <w:suppressAutoHyphens w:val="0"/>
        <w:adjustRightInd w:val="0"/>
        <w:ind w:left="0" w:firstLine="540"/>
        <w:jc w:val="both"/>
        <w:textAlignment w:val="baseline"/>
        <w:rPr>
          <w:bCs/>
          <w:color w:val="000000"/>
          <w:sz w:val="22"/>
          <w:szCs w:val="22"/>
        </w:rPr>
      </w:pPr>
      <w:r w:rsidRPr="00424DE4">
        <w:rPr>
          <w:bCs/>
          <w:color w:val="000000"/>
          <w:sz w:val="22"/>
          <w:szCs w:val="22"/>
        </w:rPr>
        <w:t>Заверенные Участником (в соответствии с п. 3.1.2) копии документов (приказов, протоколов собрания учредителей о назначении руководителя, и т.д.), подтверждающие полномочия лица, подписавшего Заявку, а также его право на заключение соответствующего Договора по результатам Закупки (для юридических лиц). Если Заявка подписывается по доверенности, предоставляется оригинал или заверенная копия (в соответствии с п. 3.1.2)  доверенности и вышеуказанные документы на лицо, выдавшее доверенность;</w:t>
      </w:r>
    </w:p>
    <w:p w:rsidR="000D5C47" w:rsidRPr="00424DE4" w:rsidRDefault="000D5C47" w:rsidP="000D5C47">
      <w:pPr>
        <w:widowControl w:val="0"/>
        <w:numPr>
          <w:ilvl w:val="0"/>
          <w:numId w:val="12"/>
        </w:numPr>
        <w:tabs>
          <w:tab w:val="left" w:pos="900"/>
          <w:tab w:val="num" w:pos="1800"/>
        </w:tabs>
        <w:suppressAutoHyphens w:val="0"/>
        <w:adjustRightInd w:val="0"/>
        <w:ind w:left="0" w:firstLine="540"/>
        <w:jc w:val="both"/>
        <w:textAlignment w:val="baseline"/>
        <w:rPr>
          <w:bCs/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 xml:space="preserve"> </w:t>
      </w:r>
      <w:proofErr w:type="gramStart"/>
      <w:r w:rsidRPr="00424DE4">
        <w:rPr>
          <w:color w:val="000000"/>
          <w:sz w:val="22"/>
          <w:szCs w:val="22"/>
        </w:rPr>
        <w:t>Решение об одобрении или о совершении крупной сделки либо заверенные надлежащим образом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оказание услуг, являющихся предметом договора, или внесение денежных средств в качестве обеспечения заявки на участие в закупке, обеспечения исполнения</w:t>
      </w:r>
      <w:proofErr w:type="gramEnd"/>
      <w:r w:rsidRPr="00424DE4">
        <w:rPr>
          <w:color w:val="000000"/>
          <w:sz w:val="22"/>
          <w:szCs w:val="22"/>
        </w:rPr>
        <w:t xml:space="preserve"> договора являются крупной сделкой.</w:t>
      </w:r>
    </w:p>
    <w:p w:rsidR="000D5C47" w:rsidRPr="00424DE4" w:rsidRDefault="000D5C47" w:rsidP="000D5C47">
      <w:pPr>
        <w:pStyle w:val="FTN"/>
        <w:numPr>
          <w:ilvl w:val="0"/>
          <w:numId w:val="12"/>
        </w:numPr>
        <w:tabs>
          <w:tab w:val="clear" w:pos="720"/>
          <w:tab w:val="num" w:pos="0"/>
          <w:tab w:val="left" w:pos="851"/>
        </w:tabs>
        <w:ind w:left="0" w:firstLine="540"/>
        <w:rPr>
          <w:color w:val="000000"/>
          <w:szCs w:val="22"/>
          <w:u w:val="single"/>
        </w:rPr>
      </w:pPr>
      <w:r w:rsidRPr="00424DE4">
        <w:rPr>
          <w:color w:val="000000"/>
          <w:szCs w:val="22"/>
          <w:u w:val="single"/>
        </w:rPr>
        <w:t>Для обычной системы налогообложения:</w:t>
      </w:r>
    </w:p>
    <w:p w:rsidR="000D5C47" w:rsidRPr="00424DE4" w:rsidRDefault="000D5C47" w:rsidP="000D5C47">
      <w:pPr>
        <w:pStyle w:val="FTN"/>
        <w:tabs>
          <w:tab w:val="clear" w:pos="709"/>
          <w:tab w:val="num" w:pos="0"/>
          <w:tab w:val="left" w:pos="851"/>
        </w:tabs>
        <w:ind w:firstLine="540"/>
        <w:rPr>
          <w:color w:val="000000"/>
          <w:szCs w:val="22"/>
        </w:rPr>
      </w:pPr>
      <w:proofErr w:type="gramStart"/>
      <w:r w:rsidRPr="00424DE4">
        <w:rPr>
          <w:bCs/>
          <w:color w:val="000000"/>
          <w:szCs w:val="22"/>
        </w:rPr>
        <w:t xml:space="preserve">Заверенные Участником (в соответствии с п. 3.1.2) </w:t>
      </w:r>
      <w:r w:rsidRPr="00424DE4">
        <w:rPr>
          <w:color w:val="000000"/>
          <w:szCs w:val="22"/>
        </w:rPr>
        <w:t xml:space="preserve">копии годовой бухгалтерской отчетности за последний отчетный год на последнюю отчетную дату с отметкой инспекции Федеральной </w:t>
      </w:r>
      <w:r w:rsidRPr="00424DE4">
        <w:rPr>
          <w:color w:val="000000"/>
          <w:szCs w:val="22"/>
        </w:rPr>
        <w:lastRenderedPageBreak/>
        <w:t>налоговой службы, либо с приложением документа, подтверждающего факт приемки бухгалтерской отчетности налоговым органом, в соответствии с Федеральным законом от 21.11.96 № 129-ФЗ «О бухгалтерском учете», Положением по бухгалтерскому учету "Бухгалтерская отчетность организации" ПБУ 4/99, утвержденным Приказом Минфина</w:t>
      </w:r>
      <w:proofErr w:type="gramEnd"/>
      <w:r w:rsidRPr="00424DE4">
        <w:rPr>
          <w:color w:val="000000"/>
          <w:szCs w:val="22"/>
        </w:rPr>
        <w:t xml:space="preserve"> России от 06.07.1999 №</w:t>
      </w:r>
      <w:r w:rsidRPr="00424DE4">
        <w:rPr>
          <w:color w:val="000000"/>
          <w:szCs w:val="22"/>
          <w:lang w:val="en-US"/>
        </w:rPr>
        <w:t> </w:t>
      </w:r>
      <w:r w:rsidRPr="00424DE4">
        <w:rPr>
          <w:color w:val="000000"/>
          <w:szCs w:val="22"/>
        </w:rPr>
        <w:t>43н</w:t>
      </w:r>
    </w:p>
    <w:p w:rsidR="000D5C47" w:rsidRPr="00424DE4" w:rsidRDefault="000D5C47" w:rsidP="000D5C47">
      <w:pPr>
        <w:pStyle w:val="FTN"/>
        <w:tabs>
          <w:tab w:val="clear" w:pos="709"/>
          <w:tab w:val="num" w:pos="0"/>
          <w:tab w:val="left" w:pos="851"/>
        </w:tabs>
        <w:ind w:firstLine="540"/>
        <w:rPr>
          <w:color w:val="000000"/>
          <w:szCs w:val="22"/>
          <w:u w:val="single"/>
        </w:rPr>
      </w:pPr>
      <w:r w:rsidRPr="00424DE4">
        <w:rPr>
          <w:color w:val="000000"/>
          <w:szCs w:val="22"/>
          <w:u w:val="single"/>
        </w:rPr>
        <w:t>Для упрощенной системы налогообложения:</w:t>
      </w:r>
    </w:p>
    <w:p w:rsidR="000D5C47" w:rsidRPr="00424DE4" w:rsidRDefault="000D5C47" w:rsidP="000D5C47">
      <w:pPr>
        <w:pStyle w:val="FTN"/>
        <w:tabs>
          <w:tab w:val="clear" w:pos="709"/>
          <w:tab w:val="num" w:pos="0"/>
          <w:tab w:val="left" w:pos="851"/>
        </w:tabs>
        <w:ind w:firstLine="540"/>
        <w:rPr>
          <w:color w:val="000000"/>
          <w:szCs w:val="22"/>
        </w:rPr>
      </w:pPr>
      <w:proofErr w:type="gramStart"/>
      <w:r w:rsidRPr="00424DE4">
        <w:rPr>
          <w:bCs/>
          <w:color w:val="000000"/>
          <w:szCs w:val="22"/>
        </w:rPr>
        <w:t xml:space="preserve">-Заверенные Участником (в соответствии с п. 3.1.2) </w:t>
      </w:r>
      <w:r w:rsidRPr="00424DE4">
        <w:rPr>
          <w:color w:val="000000"/>
          <w:szCs w:val="22"/>
        </w:rPr>
        <w:t xml:space="preserve">копии Налоговой </w:t>
      </w:r>
      <w:hyperlink r:id="rId8" w:history="1">
        <w:r w:rsidRPr="00424DE4">
          <w:rPr>
            <w:color w:val="000000"/>
            <w:szCs w:val="22"/>
          </w:rPr>
          <w:t>декларации</w:t>
        </w:r>
      </w:hyperlink>
      <w:r w:rsidRPr="00424DE4">
        <w:rPr>
          <w:color w:val="000000"/>
          <w:szCs w:val="22"/>
        </w:rPr>
        <w:t xml:space="preserve"> по налогу, уплачиваемому в связи с применением упрощенной системы налогообложения за последний отчетный год с отметкой инспекции Федеральной налоговой службы, либо с приложением документа, подтверждающего факт приемки бухгалтерской отчетности налоговым органом, в соответствии с Федеральным Законом от 21.11.96 N129-ФЗ «О бухгалтерском учете», Положением по бухгалтерскому учету "Бухгалтерская отчетность организации" ПБУ</w:t>
      </w:r>
      <w:proofErr w:type="gramEnd"/>
      <w:r w:rsidRPr="00424DE4">
        <w:rPr>
          <w:color w:val="000000"/>
          <w:szCs w:val="22"/>
        </w:rPr>
        <w:t xml:space="preserve"> 4/99, утвержденным Приказом Минфина России от 06.07.1999 № 43н;</w:t>
      </w:r>
    </w:p>
    <w:p w:rsidR="000D5C47" w:rsidRPr="00424DE4" w:rsidRDefault="000D5C47" w:rsidP="000D5C47">
      <w:pPr>
        <w:pStyle w:val="FTN"/>
        <w:tabs>
          <w:tab w:val="clear" w:pos="709"/>
          <w:tab w:val="num" w:pos="0"/>
          <w:tab w:val="left" w:pos="851"/>
        </w:tabs>
        <w:ind w:firstLine="540"/>
        <w:rPr>
          <w:color w:val="000000"/>
          <w:szCs w:val="22"/>
        </w:rPr>
      </w:pPr>
      <w:r w:rsidRPr="00424DE4">
        <w:rPr>
          <w:color w:val="000000"/>
          <w:szCs w:val="22"/>
        </w:rPr>
        <w:t>-Уведомление о применении УСНО.</w:t>
      </w:r>
    </w:p>
    <w:p w:rsidR="000D5C47" w:rsidRPr="00424DE4" w:rsidRDefault="000D5C47" w:rsidP="000D5C47">
      <w:pPr>
        <w:tabs>
          <w:tab w:val="num" w:pos="0"/>
        </w:tabs>
        <w:ind w:firstLine="539"/>
        <w:jc w:val="both"/>
        <w:rPr>
          <w:bCs/>
          <w:color w:val="000000"/>
          <w:sz w:val="22"/>
          <w:szCs w:val="22"/>
        </w:rPr>
      </w:pPr>
      <w:r w:rsidRPr="00424DE4">
        <w:rPr>
          <w:bCs/>
          <w:color w:val="000000"/>
          <w:sz w:val="22"/>
          <w:szCs w:val="22"/>
        </w:rPr>
        <w:t xml:space="preserve">9) Заверенную Участником (в соответствии с п.  3.1.2) копию лицензии на осуществление частной охранной деятельности с обязательным наличием следующего перечня разрешенных видов услуг: защита жизни и здоровья граждан; </w:t>
      </w:r>
      <w:proofErr w:type="gramStart"/>
      <w:r w:rsidRPr="00424DE4">
        <w:rPr>
          <w:bCs/>
          <w:color w:val="000000"/>
          <w:sz w:val="22"/>
          <w:szCs w:val="22"/>
        </w:rPr>
        <w:t>охрана объектов и (или) имущества (в том числе при его транспортировке), находящегося в собственности, во владении, в пользовании,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 Российской Федерации «О частной детективной и охранной деятельности в Российской Федерации»;</w:t>
      </w:r>
      <w:proofErr w:type="gramEnd"/>
      <w:r w:rsidRPr="00424DE4">
        <w:rPr>
          <w:bCs/>
          <w:color w:val="000000"/>
          <w:sz w:val="22"/>
          <w:szCs w:val="22"/>
        </w:rPr>
        <w:t xml:space="preserve"> обеспечение </w:t>
      </w:r>
      <w:proofErr w:type="spellStart"/>
      <w:r w:rsidRPr="00424DE4">
        <w:rPr>
          <w:bCs/>
          <w:color w:val="000000"/>
          <w:sz w:val="22"/>
          <w:szCs w:val="22"/>
        </w:rPr>
        <w:t>внутриобъектового</w:t>
      </w:r>
      <w:proofErr w:type="spellEnd"/>
      <w:r w:rsidRPr="00424DE4">
        <w:rPr>
          <w:bCs/>
          <w:color w:val="000000"/>
          <w:sz w:val="22"/>
          <w:szCs w:val="22"/>
        </w:rPr>
        <w:t xml:space="preserve"> и пропускного режимов на объектах, за исключением объектов, предусмотренных пунктом 7 части третьей статьи 3 Закона Российской Федерации «О частной детективной и охранной деятельности в Российской Федерации».</w:t>
      </w:r>
    </w:p>
    <w:p w:rsidR="000D5C47" w:rsidRPr="00424DE4" w:rsidRDefault="000D5C47" w:rsidP="000D5C47">
      <w:pPr>
        <w:pStyle w:val="ac"/>
        <w:tabs>
          <w:tab w:val="clear" w:pos="360"/>
          <w:tab w:val="num" w:pos="0"/>
        </w:tabs>
        <w:spacing w:after="0"/>
        <w:ind w:left="0" w:firstLine="539"/>
        <w:rPr>
          <w:color w:val="000000"/>
          <w:sz w:val="22"/>
          <w:szCs w:val="22"/>
        </w:rPr>
      </w:pPr>
      <w:r w:rsidRPr="00424DE4">
        <w:rPr>
          <w:bCs/>
          <w:color w:val="000000"/>
          <w:sz w:val="22"/>
          <w:szCs w:val="22"/>
        </w:rPr>
        <w:t xml:space="preserve">10) </w:t>
      </w:r>
      <w:r w:rsidRPr="00424DE4">
        <w:rPr>
          <w:color w:val="000000"/>
          <w:sz w:val="22"/>
          <w:szCs w:val="22"/>
        </w:rPr>
        <w:t>Справка об исполнении налогоплательщиком (плательщиком сбора, налоговым агентом) обязанности по уплате налогов, сборов, пеней, штрафов, процентов (Приложение № 1 к приказу ФНС России от 21 июля 2014 г. № ММВ-7-8/378@), выданная по состоянию не ранее 30 календарных дней до даты опубликования Извещения.</w:t>
      </w:r>
    </w:p>
    <w:p w:rsidR="000D5C47" w:rsidRPr="00424DE4" w:rsidRDefault="000D5C47" w:rsidP="000D5C47">
      <w:pPr>
        <w:numPr>
          <w:ilvl w:val="0"/>
          <w:numId w:val="15"/>
        </w:numPr>
        <w:tabs>
          <w:tab w:val="num" w:pos="0"/>
        </w:tabs>
        <w:suppressAutoHyphens w:val="0"/>
        <w:ind w:left="0" w:firstLine="539"/>
        <w:jc w:val="both"/>
        <w:rPr>
          <w:bCs/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>Описание оказываемых услуг содержащихся в заявке по форме 10.8 раздела 10 документации.</w:t>
      </w:r>
    </w:p>
    <w:p w:rsidR="000D5C47" w:rsidRDefault="000D5C47" w:rsidP="000D5C47">
      <w:pPr>
        <w:widowControl w:val="0"/>
        <w:numPr>
          <w:ilvl w:val="0"/>
          <w:numId w:val="15"/>
        </w:numPr>
        <w:tabs>
          <w:tab w:val="num" w:pos="0"/>
          <w:tab w:val="left" w:pos="284"/>
          <w:tab w:val="left" w:pos="426"/>
          <w:tab w:val="left" w:pos="851"/>
          <w:tab w:val="left" w:pos="900"/>
          <w:tab w:val="left" w:pos="1276"/>
          <w:tab w:val="num" w:pos="1800"/>
        </w:tabs>
        <w:suppressAutoHyphens w:val="0"/>
        <w:adjustRightInd w:val="0"/>
        <w:ind w:left="0" w:firstLine="539"/>
        <w:jc w:val="both"/>
        <w:textAlignment w:val="baseline"/>
        <w:rPr>
          <w:bCs/>
          <w:i/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>Опись документов, содержащихся в заявке по форме 10.6 раздела 10 документации.</w:t>
      </w:r>
    </w:p>
    <w:p w:rsidR="000D5C47" w:rsidRDefault="000D5C47" w:rsidP="000D5C47">
      <w:pPr>
        <w:widowControl w:val="0"/>
        <w:numPr>
          <w:ilvl w:val="0"/>
          <w:numId w:val="15"/>
        </w:numPr>
        <w:tabs>
          <w:tab w:val="left" w:pos="900"/>
          <w:tab w:val="num" w:pos="4613"/>
        </w:tabs>
        <w:suppressAutoHyphens w:val="0"/>
        <w:adjustRightInd w:val="0"/>
        <w:ind w:left="0" w:firstLine="567"/>
        <w:jc w:val="both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Участник относится к субъектам малого и среднего предпринимательства, необходимо предоставить </w:t>
      </w:r>
      <w:r>
        <w:rPr>
          <w:rFonts w:eastAsia="Calibri"/>
          <w:iCs/>
          <w:sz w:val="22"/>
          <w:szCs w:val="22"/>
          <w:lang w:eastAsia="ru-RU"/>
        </w:rPr>
        <w:t xml:space="preserve">в форме документа на бумажном носителе или в форме электронного документа сведения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9" w:history="1">
        <w:r>
          <w:rPr>
            <w:rStyle w:val="a3"/>
            <w:rFonts w:eastAsia="Calibri"/>
            <w:iCs/>
            <w:sz w:val="22"/>
            <w:szCs w:val="22"/>
            <w:lang w:eastAsia="ru-RU"/>
          </w:rPr>
          <w:t>законом</w:t>
        </w:r>
      </w:hyperlink>
      <w:r>
        <w:rPr>
          <w:rFonts w:eastAsia="Calibri"/>
          <w:iCs/>
          <w:sz w:val="22"/>
          <w:szCs w:val="22"/>
          <w:lang w:eastAsia="ru-RU"/>
        </w:rPr>
        <w:t xml:space="preserve"> "О развитии малого и среднего предпринимательства в Российской Федерации", содержащих информацию об участнике закупки, или декларации о соответствии участника </w:t>
      </w:r>
      <w:proofErr w:type="gramStart"/>
      <w:r>
        <w:rPr>
          <w:rFonts w:eastAsia="Calibri"/>
          <w:iCs/>
          <w:sz w:val="22"/>
          <w:szCs w:val="22"/>
          <w:lang w:eastAsia="ru-RU"/>
        </w:rPr>
        <w:t xml:space="preserve">закупки критериям отнесения к субъектам малого и среднего предпринимательства, установленным </w:t>
      </w:r>
      <w:hyperlink r:id="rId10" w:history="1">
        <w:r>
          <w:rPr>
            <w:rStyle w:val="a3"/>
            <w:rFonts w:eastAsia="Calibri"/>
            <w:iCs/>
            <w:sz w:val="22"/>
            <w:szCs w:val="22"/>
            <w:lang w:eastAsia="ru-RU"/>
          </w:rPr>
          <w:t>статьей 4</w:t>
        </w:r>
      </w:hyperlink>
      <w:r>
        <w:rPr>
          <w:rFonts w:eastAsia="Calibri"/>
          <w:iCs/>
          <w:sz w:val="22"/>
          <w:szCs w:val="22"/>
          <w:lang w:eastAsia="ru-RU"/>
        </w:rPr>
        <w:t xml:space="preserve"> Федерального закона "О развитии малого и среднего предпринимательства в Российской Федерации", по </w:t>
      </w:r>
      <w:r>
        <w:rPr>
          <w:bCs/>
          <w:i/>
          <w:sz w:val="22"/>
          <w:szCs w:val="22"/>
        </w:rPr>
        <w:t>форме 10.7. раздела 10 документации</w:t>
      </w:r>
      <w:r>
        <w:rPr>
          <w:rFonts w:eastAsia="Calibri"/>
          <w:iCs/>
          <w:sz w:val="22"/>
          <w:szCs w:val="22"/>
          <w:lang w:eastAsia="ru-RU"/>
        </w:rPr>
        <w:t xml:space="preserve">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</w:r>
      <w:hyperlink r:id="rId11" w:history="1">
        <w:r>
          <w:rPr>
            <w:rStyle w:val="a3"/>
            <w:rFonts w:eastAsia="Calibri"/>
            <w:iCs/>
            <w:sz w:val="22"/>
            <w:szCs w:val="22"/>
            <w:lang w:eastAsia="ru-RU"/>
          </w:rPr>
          <w:t>частью 3 статьи 4</w:t>
        </w:r>
      </w:hyperlink>
      <w:r>
        <w:rPr>
          <w:rFonts w:eastAsia="Calibri"/>
          <w:iCs/>
          <w:sz w:val="22"/>
          <w:szCs w:val="22"/>
          <w:lang w:eastAsia="ru-RU"/>
        </w:rPr>
        <w:t xml:space="preserve"> Федерального закона "О развитии малого и</w:t>
      </w:r>
      <w:proofErr w:type="gramEnd"/>
      <w:r>
        <w:rPr>
          <w:rFonts w:eastAsia="Calibri"/>
          <w:iCs/>
          <w:sz w:val="22"/>
          <w:szCs w:val="22"/>
          <w:lang w:eastAsia="ru-RU"/>
        </w:rPr>
        <w:t xml:space="preserve"> среднего предпринимательства в Российской Федерации".</w:t>
      </w:r>
    </w:p>
    <w:p w:rsidR="001028BF" w:rsidRDefault="001028BF" w:rsidP="000D5C47">
      <w:pPr>
        <w:tabs>
          <w:tab w:val="left" w:pos="284"/>
        </w:tabs>
        <w:rPr>
          <w:b/>
          <w:color w:val="000000"/>
          <w:sz w:val="22"/>
          <w:szCs w:val="22"/>
        </w:rPr>
      </w:pPr>
    </w:p>
    <w:p w:rsidR="001028BF" w:rsidRPr="00424DE4" w:rsidRDefault="001028BF" w:rsidP="001028BF">
      <w:pPr>
        <w:tabs>
          <w:tab w:val="left" w:pos="284"/>
        </w:tabs>
        <w:jc w:val="center"/>
        <w:rPr>
          <w:b/>
          <w:color w:val="000000"/>
          <w:sz w:val="22"/>
          <w:szCs w:val="22"/>
        </w:rPr>
      </w:pPr>
      <w:r w:rsidRPr="00424DE4">
        <w:rPr>
          <w:b/>
          <w:color w:val="000000"/>
          <w:sz w:val="22"/>
          <w:szCs w:val="22"/>
        </w:rPr>
        <w:t>Критерии оценки и сопоставления заявок на участие в запросе цен</w:t>
      </w:r>
      <w:r w:rsidRPr="00424DE4">
        <w:rPr>
          <w:color w:val="000000"/>
          <w:sz w:val="22"/>
          <w:szCs w:val="22"/>
        </w:rPr>
        <w:t xml:space="preserve"> </w:t>
      </w:r>
    </w:p>
    <w:p w:rsidR="001028BF" w:rsidRPr="00424DE4" w:rsidRDefault="001028BF" w:rsidP="001028BF">
      <w:pPr>
        <w:pStyle w:val="aa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>Для определения относительной значимости критериев оценки устанавливаются следующие весовые коэффициенты для критерия (значимость критерия):</w:t>
      </w:r>
    </w:p>
    <w:p w:rsidR="001028BF" w:rsidRDefault="001028BF" w:rsidP="001028BF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 w:rsidRPr="00424DE4">
        <w:rPr>
          <w:color w:val="000000"/>
          <w:sz w:val="22"/>
          <w:szCs w:val="22"/>
        </w:rPr>
        <w:t>1) «Стоимость 1 человеко-часа оказываемых услуг» - 100%</w:t>
      </w:r>
    </w:p>
    <w:p w:rsidR="00FE4EDA" w:rsidRDefault="00FE4EDA" w:rsidP="00FE4ED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1028BF" w:rsidRPr="00FE4EDA" w:rsidRDefault="001028BF" w:rsidP="00FE4EDA">
      <w:pPr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</w:p>
    <w:p w:rsidR="0033580D" w:rsidRDefault="0033580D" w:rsidP="003C2174">
      <w:pPr>
        <w:ind w:firstLine="567"/>
        <w:jc w:val="both"/>
      </w:pPr>
      <w:r w:rsidRPr="00EA3C7E">
        <w:t xml:space="preserve">ООО </w:t>
      </w:r>
      <w:r>
        <w:t xml:space="preserve">ЧОО </w:t>
      </w:r>
      <w:r w:rsidRPr="00EA3C7E">
        <w:t>«</w:t>
      </w:r>
      <w:r>
        <w:t>Тамерлан</w:t>
      </w:r>
      <w:r w:rsidR="00EF584C">
        <w:t>»</w:t>
      </w:r>
      <w:r w:rsidRPr="00050043">
        <w:t xml:space="preserve">, ознакомившись с извещением и аукционной документацией, подало заявку на </w:t>
      </w:r>
      <w:r w:rsidR="00FE4EDA">
        <w:t>запрос цен с неограниченным участием</w:t>
      </w:r>
      <w:r w:rsidRPr="00050043">
        <w:t>.</w:t>
      </w:r>
      <w:r w:rsidR="001028BF">
        <w:t xml:space="preserve"> Наша заявка была зарегистрирована под № 4 20.12.2016 г. в 14:46. </w:t>
      </w:r>
    </w:p>
    <w:p w:rsidR="00FE4EDA" w:rsidRDefault="00FE4EDA" w:rsidP="003C2174">
      <w:pPr>
        <w:ind w:firstLine="567"/>
        <w:jc w:val="both"/>
      </w:pPr>
    </w:p>
    <w:p w:rsidR="00FE4EDA" w:rsidRDefault="00FE4EDA" w:rsidP="003C2174">
      <w:pPr>
        <w:ind w:firstLine="567"/>
        <w:jc w:val="both"/>
      </w:pPr>
      <w:r>
        <w:t xml:space="preserve">30.12.2016 г. в </w:t>
      </w:r>
      <w:r w:rsidR="001028BF">
        <w:t xml:space="preserve">11:18 </w:t>
      </w:r>
      <w:r w:rsidR="001028BF" w:rsidRPr="00FE4EDA">
        <w:t xml:space="preserve">на официальном сайте </w:t>
      </w:r>
      <w:hyperlink r:id="rId12" w:history="1">
        <w:r w:rsidR="001028BF" w:rsidRPr="00FE4EDA">
          <w:rPr>
            <w:rStyle w:val="a3"/>
          </w:rPr>
          <w:t>http://zakupki.gov.ru</w:t>
        </w:r>
      </w:hyperlink>
      <w:r w:rsidR="001028BF" w:rsidRPr="00FE4EDA">
        <w:t xml:space="preserve"> было размещен</w:t>
      </w:r>
      <w:r w:rsidR="001028BF">
        <w:t xml:space="preserve"> протокол об отклонении нашей заявки по следующим основаниям:</w:t>
      </w:r>
    </w:p>
    <w:p w:rsidR="001028BF" w:rsidRDefault="001028BF" w:rsidP="003C2174">
      <w:pPr>
        <w:ind w:firstLine="567"/>
        <w:jc w:val="both"/>
      </w:pPr>
      <w:r>
        <w:lastRenderedPageBreak/>
        <w:t xml:space="preserve">1) отсутствие документов, определенных документацией о запросе цен: </w:t>
      </w:r>
      <w:proofErr w:type="spellStart"/>
      <w:r>
        <w:t>пп</w:t>
      </w:r>
      <w:proofErr w:type="spellEnd"/>
      <w:r>
        <w:t xml:space="preserve">. 13 </w:t>
      </w:r>
      <w:proofErr w:type="spellStart"/>
      <w:r>
        <w:t>пп</w:t>
      </w:r>
      <w:proofErr w:type="spellEnd"/>
      <w:r>
        <w:t xml:space="preserve">. 3.3.1.2 </w:t>
      </w:r>
      <w:proofErr w:type="gramStart"/>
      <w:r>
        <w:t>п</w:t>
      </w:r>
      <w:proofErr w:type="gramEnd"/>
      <w:r>
        <w:t xml:space="preserve"> 3.3. Документации.</w:t>
      </w:r>
    </w:p>
    <w:p w:rsidR="001028BF" w:rsidRPr="000D5C47" w:rsidRDefault="001028BF" w:rsidP="003C2174">
      <w:pPr>
        <w:ind w:firstLine="567"/>
        <w:jc w:val="both"/>
        <w:rPr>
          <w:b/>
        </w:rPr>
      </w:pPr>
      <w:proofErr w:type="gramStart"/>
      <w:r>
        <w:t xml:space="preserve">В заявке Участника, сведения о котором имеются в едином реестре субъектов малого и среднего предпринимательства отсутствует в форме документа на бумажном носителе или в форме электронного документа сведения из единого реестра субъектов малого и среднего предпринимательства, ведение которого осуществляется в соответствии с Федеральным законом «О развитии малого и среднего предпринимательства в Российской Федерации», содержащих информацию об участнике закупки, </w:t>
      </w:r>
      <w:r w:rsidRPr="000D5C47">
        <w:rPr>
          <w:b/>
        </w:rPr>
        <w:t>или декларации</w:t>
      </w:r>
      <w:proofErr w:type="gramEnd"/>
      <w:r w:rsidRPr="000D5C47">
        <w:rPr>
          <w:b/>
        </w:rPr>
        <w:t xml:space="preserve"> о соответстви</w:t>
      </w:r>
      <w:r w:rsidR="000D5C47">
        <w:rPr>
          <w:b/>
        </w:rPr>
        <w:t>и у</w:t>
      </w:r>
      <w:r w:rsidRPr="000D5C47">
        <w:rPr>
          <w:b/>
        </w:rPr>
        <w:t>частника закупки критериям отнесения к субъектам малого и среднего предпринимательства, установленным статьей 4 Федерального закона «О развитии малого и среднего предпринимательства Российской Федерации»</w:t>
      </w:r>
      <w:r w:rsidR="000D5C47">
        <w:rPr>
          <w:b/>
        </w:rPr>
        <w:t>.</w:t>
      </w:r>
    </w:p>
    <w:p w:rsidR="0033580D" w:rsidRDefault="0033580D" w:rsidP="003C2174">
      <w:pPr>
        <w:jc w:val="both"/>
        <w:rPr>
          <w:b/>
        </w:rPr>
      </w:pPr>
      <w:r w:rsidRPr="0084412D">
        <w:rPr>
          <w:lang w:eastAsia="ru-RU"/>
        </w:rPr>
        <w:br/>
      </w:r>
      <w:r w:rsidR="000C5470">
        <w:rPr>
          <w:bCs/>
          <w:lang w:eastAsia="ru-RU"/>
        </w:rPr>
        <w:t xml:space="preserve">        </w:t>
      </w:r>
      <w:r w:rsidRPr="005D7746">
        <w:rPr>
          <w:bCs/>
          <w:lang w:eastAsia="ru-RU"/>
        </w:rPr>
        <w:t>Считаем такой отказ в допуске незаконным, нарушающим наши права и</w:t>
      </w:r>
      <w:r w:rsidRPr="00B96CC1">
        <w:rPr>
          <w:b/>
        </w:rPr>
        <w:t xml:space="preserve"> зак</w:t>
      </w:r>
      <w:r w:rsidR="0049048E">
        <w:rPr>
          <w:b/>
        </w:rPr>
        <w:t>онные интересы ввиду следующего:</w:t>
      </w:r>
      <w:r w:rsidRPr="00B96CC1">
        <w:rPr>
          <w:b/>
        </w:rPr>
        <w:t xml:space="preserve"> </w:t>
      </w:r>
    </w:p>
    <w:p w:rsidR="00395A54" w:rsidRPr="000D5C47" w:rsidRDefault="001028BF" w:rsidP="000D5C47">
      <w:pPr>
        <w:pStyle w:val="a5"/>
        <w:numPr>
          <w:ilvl w:val="0"/>
          <w:numId w:val="6"/>
        </w:numPr>
        <w:ind w:left="0" w:firstLine="0"/>
        <w:jc w:val="both"/>
        <w:rPr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нашей заявке на участие в запросе цен с неограниченным участием был</w:t>
      </w:r>
      <w:r w:rsidR="000D5C4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предо</w:t>
      </w:r>
      <w:r w:rsidR="000D5C47">
        <w:rPr>
          <w:rFonts w:ascii="Times New Roman" w:hAnsi="Times New Roman" w:cs="Times New Roman"/>
          <w:b/>
          <w:sz w:val="24"/>
          <w:szCs w:val="24"/>
        </w:rPr>
        <w:t xml:space="preserve">ставлена </w:t>
      </w:r>
      <w:r w:rsidR="000D5C47" w:rsidRPr="000D5C47">
        <w:rPr>
          <w:rFonts w:ascii="Times New Roman" w:hAnsi="Times New Roman" w:cs="Times New Roman"/>
          <w:b/>
          <w:sz w:val="24"/>
          <w:szCs w:val="24"/>
        </w:rPr>
        <w:t>декларации о соответстви</w:t>
      </w:r>
      <w:r w:rsidR="000D5C47">
        <w:rPr>
          <w:rFonts w:ascii="Times New Roman" w:hAnsi="Times New Roman" w:cs="Times New Roman"/>
          <w:b/>
          <w:sz w:val="24"/>
          <w:szCs w:val="24"/>
        </w:rPr>
        <w:t>и у</w:t>
      </w:r>
      <w:r w:rsidR="000D5C47" w:rsidRPr="000D5C47">
        <w:rPr>
          <w:rFonts w:ascii="Times New Roman" w:hAnsi="Times New Roman" w:cs="Times New Roman"/>
          <w:b/>
          <w:sz w:val="24"/>
          <w:szCs w:val="24"/>
        </w:rPr>
        <w:t>частника закупки критериям отнесения к субъектам малого и среднего предпринимательства, установленным статьей 4 Федерального закона «О развитии малого и среднего предпринимательства Российской Федерации</w:t>
      </w:r>
      <w:r w:rsidR="000D5C4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D5C47" w:rsidRPr="000D5C4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по </w:t>
      </w:r>
      <w:r w:rsidR="000D5C47" w:rsidRPr="000D5C47">
        <w:rPr>
          <w:rFonts w:ascii="Times New Roman" w:hAnsi="Times New Roman" w:cs="Times New Roman"/>
          <w:b/>
          <w:bCs/>
          <w:i/>
          <w:sz w:val="24"/>
          <w:szCs w:val="24"/>
        </w:rPr>
        <w:t>форме 10.7. раздела 10 документации</w:t>
      </w:r>
      <w:r w:rsidR="000D5C47" w:rsidRPr="000D5C4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в случае отсутствия сведений об участнике закупки, который является вновь зарегистрированным индивидуальным предпринимателем или вновь</w:t>
      </w:r>
      <w:proofErr w:type="gramEnd"/>
      <w:r w:rsidR="000D5C47" w:rsidRPr="000D5C4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созданным юридическим лицом в соответствии с </w:t>
      </w:r>
      <w:hyperlink r:id="rId13" w:history="1">
        <w:r w:rsidR="000D5C47" w:rsidRPr="000D5C47">
          <w:rPr>
            <w:rStyle w:val="a3"/>
            <w:rFonts w:ascii="Times New Roman" w:eastAsia="Calibri" w:hAnsi="Times New Roman" w:cs="Times New Roman"/>
            <w:b/>
            <w:iCs/>
            <w:sz w:val="24"/>
            <w:szCs w:val="24"/>
            <w:lang w:eastAsia="ru-RU"/>
          </w:rPr>
          <w:t>частью 3 статьи 4</w:t>
        </w:r>
      </w:hyperlink>
      <w:r w:rsidR="000D5C47" w:rsidRPr="000D5C47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D5C47" w:rsidRPr="000D5C47" w:rsidRDefault="000D5C47" w:rsidP="000D5C47">
      <w:pPr>
        <w:pStyle w:val="a5"/>
        <w:numPr>
          <w:ilvl w:val="0"/>
          <w:numId w:val="6"/>
        </w:numPr>
        <w:autoSpaceDE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C47">
        <w:rPr>
          <w:rFonts w:ascii="Times New Roman" w:hAnsi="Times New Roman" w:cs="Times New Roman"/>
          <w:b/>
          <w:sz w:val="24"/>
          <w:szCs w:val="24"/>
        </w:rPr>
        <w:t xml:space="preserve">Нарушение размещения протокола о рассмотрении заявок и подведения итогов. </w:t>
      </w:r>
      <w:r w:rsidRPr="000D5C47">
        <w:rPr>
          <w:rFonts w:ascii="Times New Roman" w:hAnsi="Times New Roman" w:cs="Times New Roman"/>
          <w:sz w:val="24"/>
          <w:szCs w:val="24"/>
        </w:rPr>
        <w:t>Так как в документации указано, что п</w:t>
      </w:r>
      <w:r w:rsidRPr="000D5C47">
        <w:rPr>
          <w:rFonts w:ascii="Times New Roman" w:hAnsi="Times New Roman" w:cs="Times New Roman"/>
          <w:color w:val="000000"/>
          <w:sz w:val="24"/>
          <w:szCs w:val="24"/>
        </w:rPr>
        <w:t>ротокол подписывается всеми пр</w:t>
      </w:r>
      <w:r>
        <w:rPr>
          <w:rFonts w:ascii="Times New Roman" w:hAnsi="Times New Roman" w:cs="Times New Roman"/>
          <w:color w:val="000000"/>
          <w:sz w:val="24"/>
          <w:szCs w:val="24"/>
        </w:rPr>
        <w:t>исутствующими членами Комиссии и у</w:t>
      </w:r>
      <w:r w:rsidRPr="000D5C47">
        <w:rPr>
          <w:rFonts w:ascii="Times New Roman" w:hAnsi="Times New Roman" w:cs="Times New Roman"/>
          <w:color w:val="000000"/>
          <w:sz w:val="24"/>
          <w:szCs w:val="24"/>
        </w:rPr>
        <w:t>казанный протокол размещается Заказчиком на официальном сайте не позднее чем через три дня со дня  его подписания.</w:t>
      </w:r>
    </w:p>
    <w:p w:rsidR="00045D12" w:rsidRPr="00045D12" w:rsidRDefault="00045D12" w:rsidP="00045D12">
      <w:pPr>
        <w:pStyle w:val="a5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045D1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045D12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045D12">
        <w:rPr>
          <w:rFonts w:ascii="Times New Roman" w:hAnsi="Times New Roman" w:cs="Times New Roman"/>
          <w:sz w:val="24"/>
          <w:szCs w:val="24"/>
        </w:rPr>
        <w:t>, руководствуясь положениями 223-ФЗ, 135-ФЗ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580D" w:rsidRPr="005776DB" w:rsidRDefault="0033580D" w:rsidP="003C2174">
      <w:pPr>
        <w:pStyle w:val="22"/>
        <w:tabs>
          <w:tab w:val="left" w:pos="851"/>
        </w:tabs>
        <w:ind w:firstLine="0"/>
        <w:rPr>
          <w:szCs w:val="24"/>
        </w:rPr>
      </w:pPr>
      <w:r w:rsidRPr="005776DB">
        <w:rPr>
          <w:szCs w:val="24"/>
        </w:rPr>
        <w:t>ПРОШУ:</w:t>
      </w:r>
    </w:p>
    <w:p w:rsidR="000D5C47" w:rsidRDefault="00395A54" w:rsidP="003C2174">
      <w:pPr>
        <w:pStyle w:val="22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 w:rsidRPr="000D5C47">
        <w:rPr>
          <w:szCs w:val="24"/>
        </w:rPr>
        <w:t xml:space="preserve">Приостановить </w:t>
      </w:r>
      <w:r w:rsidR="000D5C47">
        <w:rPr>
          <w:szCs w:val="24"/>
        </w:rPr>
        <w:t>подписание контракта.</w:t>
      </w:r>
    </w:p>
    <w:p w:rsidR="00045D12" w:rsidRDefault="00045D12" w:rsidP="003C2174">
      <w:pPr>
        <w:pStyle w:val="22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Отменить протокол рассмотрения заявок и протокол подведения итогов.</w:t>
      </w:r>
    </w:p>
    <w:p w:rsidR="00045D12" w:rsidRDefault="00045D12" w:rsidP="003C2174">
      <w:pPr>
        <w:pStyle w:val="22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 xml:space="preserve">Признать нашу заявку соответствующей требованиям документации. </w:t>
      </w:r>
    </w:p>
    <w:p w:rsidR="00045D12" w:rsidRDefault="00045D12" w:rsidP="003C2174">
      <w:pPr>
        <w:pStyle w:val="22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Обязать Заказчика устранить нарушения.</w:t>
      </w:r>
    </w:p>
    <w:p w:rsidR="00045D12" w:rsidRPr="00045D12" w:rsidRDefault="00045D12" w:rsidP="00045D12">
      <w:pPr>
        <w:pStyle w:val="22"/>
        <w:numPr>
          <w:ilvl w:val="0"/>
          <w:numId w:val="3"/>
        </w:numPr>
        <w:tabs>
          <w:tab w:val="left" w:pos="284"/>
        </w:tabs>
        <w:ind w:left="0" w:firstLine="0"/>
        <w:rPr>
          <w:szCs w:val="24"/>
        </w:rPr>
      </w:pPr>
      <w:r>
        <w:rPr>
          <w:szCs w:val="24"/>
        </w:rPr>
        <w:t>Провести проверку в отношении заинтересованных лиц.</w:t>
      </w:r>
    </w:p>
    <w:p w:rsidR="0033580D" w:rsidRDefault="0033580D" w:rsidP="003C2174">
      <w:pPr>
        <w:numPr>
          <w:ilvl w:val="0"/>
          <w:numId w:val="3"/>
        </w:numPr>
        <w:tabs>
          <w:tab w:val="left" w:pos="284"/>
        </w:tabs>
        <w:ind w:left="0" w:firstLine="0"/>
        <w:jc w:val="both"/>
      </w:pPr>
      <w:r w:rsidRPr="005776DB">
        <w:t>Вынести предписание об устранении нарушений</w:t>
      </w:r>
      <w:r w:rsidR="00395A54">
        <w:t>.</w:t>
      </w:r>
    </w:p>
    <w:p w:rsidR="00045D12" w:rsidRDefault="00045D12" w:rsidP="00045D12">
      <w:pPr>
        <w:tabs>
          <w:tab w:val="left" w:pos="284"/>
        </w:tabs>
        <w:jc w:val="both"/>
      </w:pPr>
    </w:p>
    <w:p w:rsidR="00045D12" w:rsidRDefault="00045D12" w:rsidP="00045D12">
      <w:pPr>
        <w:tabs>
          <w:tab w:val="left" w:pos="284"/>
        </w:tabs>
        <w:jc w:val="both"/>
      </w:pPr>
      <w:r>
        <w:t>Приложение:</w:t>
      </w:r>
    </w:p>
    <w:p w:rsidR="00045D12" w:rsidRPr="00045D12" w:rsidRDefault="00045D12" w:rsidP="00045D12">
      <w:pPr>
        <w:pStyle w:val="ad"/>
        <w:numPr>
          <w:ilvl w:val="3"/>
          <w:numId w:val="13"/>
        </w:numPr>
        <w:ind w:left="426" w:hanging="426"/>
      </w:pPr>
      <w:r w:rsidRPr="00045D12">
        <w:t>Документация о запросе цен с неограниченным участием.</w:t>
      </w:r>
    </w:p>
    <w:p w:rsidR="00045D12" w:rsidRDefault="00045D12" w:rsidP="00045D12">
      <w:pPr>
        <w:pStyle w:val="ad"/>
        <w:numPr>
          <w:ilvl w:val="0"/>
          <w:numId w:val="13"/>
        </w:numPr>
        <w:ind w:left="426" w:hanging="426"/>
      </w:pPr>
      <w:r w:rsidRPr="00045D12">
        <w:t>Решение о назначении руководителя.</w:t>
      </w:r>
    </w:p>
    <w:p w:rsidR="00C03EC9" w:rsidRDefault="00C03EC9" w:rsidP="00045D12">
      <w:pPr>
        <w:pStyle w:val="ad"/>
        <w:numPr>
          <w:ilvl w:val="0"/>
          <w:numId w:val="13"/>
        </w:numPr>
        <w:ind w:left="426" w:hanging="426"/>
      </w:pPr>
      <w:r>
        <w:t>Протокол рассмотрения заявок.</w:t>
      </w:r>
    </w:p>
    <w:p w:rsidR="00245893" w:rsidRDefault="00C03EC9" w:rsidP="00245893">
      <w:pPr>
        <w:pStyle w:val="ad"/>
        <w:numPr>
          <w:ilvl w:val="0"/>
          <w:numId w:val="13"/>
        </w:numPr>
        <w:ind w:left="426" w:hanging="426"/>
        <w:jc w:val="both"/>
      </w:pPr>
      <w:r>
        <w:t>Протокол подведения итогов.</w:t>
      </w:r>
      <w:bookmarkStart w:id="2" w:name="_GoBack"/>
      <w:bookmarkEnd w:id="2"/>
    </w:p>
    <w:p w:rsidR="00395A54" w:rsidRDefault="00395A54" w:rsidP="00245893">
      <w:pPr>
        <w:jc w:val="both"/>
      </w:pPr>
    </w:p>
    <w:p w:rsidR="00395A54" w:rsidRPr="007A3CD0" w:rsidRDefault="00395A54" w:rsidP="00245893">
      <w:pPr>
        <w:jc w:val="both"/>
      </w:pPr>
      <w:r>
        <w:t>Генеральный директор ООО ЧОО «Тамерлан» ___________________ И.А. Шабанов</w:t>
      </w:r>
    </w:p>
    <w:p w:rsidR="00245893" w:rsidRPr="007A3CD0" w:rsidRDefault="00245893" w:rsidP="00245893">
      <w:pPr>
        <w:jc w:val="both"/>
      </w:pPr>
    </w:p>
    <w:p w:rsidR="001E380B" w:rsidRDefault="001E380B" w:rsidP="00174A4E">
      <w:pPr>
        <w:tabs>
          <w:tab w:val="num" w:pos="0"/>
        </w:tabs>
      </w:pPr>
    </w:p>
    <w:p w:rsidR="00992851" w:rsidRDefault="00FC55A5" w:rsidP="00174A4E">
      <w:pPr>
        <w:tabs>
          <w:tab w:val="num" w:pos="0"/>
        </w:tabs>
      </w:pPr>
      <w:r>
        <w:t>Подписано ЭЦП</w:t>
      </w:r>
    </w:p>
    <w:p w:rsidR="00992851" w:rsidRDefault="00992851" w:rsidP="00174A4E">
      <w:pPr>
        <w:tabs>
          <w:tab w:val="num" w:pos="0"/>
        </w:tabs>
      </w:pPr>
    </w:p>
    <w:p w:rsidR="00992851" w:rsidRDefault="00992851" w:rsidP="00174A4E">
      <w:pPr>
        <w:tabs>
          <w:tab w:val="num" w:pos="0"/>
        </w:tabs>
      </w:pPr>
    </w:p>
    <w:p w:rsidR="00992851" w:rsidRDefault="00992851" w:rsidP="00174A4E">
      <w:pPr>
        <w:tabs>
          <w:tab w:val="num" w:pos="0"/>
        </w:tabs>
      </w:pPr>
    </w:p>
    <w:p w:rsidR="00992851" w:rsidRDefault="00992851" w:rsidP="00174A4E">
      <w:pPr>
        <w:tabs>
          <w:tab w:val="num" w:pos="0"/>
        </w:tabs>
      </w:pPr>
    </w:p>
    <w:p w:rsidR="00992851" w:rsidRDefault="002B3501" w:rsidP="00174A4E">
      <w:pPr>
        <w:tabs>
          <w:tab w:val="num" w:pos="0"/>
        </w:tabs>
      </w:pPr>
      <w:r>
        <w:rPr>
          <w:noProof/>
          <w:lang w:eastAsia="ru-RU"/>
        </w:rPr>
        <w:drawing>
          <wp:inline distT="0" distB="0" distL="0" distR="0">
            <wp:extent cx="5940425" cy="8404411"/>
            <wp:effectExtent l="0" t="0" r="3175" b="0"/>
            <wp:docPr id="3" name="Рисунок 3" descr="Z:\Юридический отдел\Юридические лица\ООО ЧОО Тамерлан\Учредительные документы\Решение о назначении генерального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Юридический отдел\Юридические лица\ООО ЧОО Тамерлан\Учредительные документы\Решение о назначении генерального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851" w:rsidRPr="00174A4E" w:rsidRDefault="00992851" w:rsidP="00174A4E">
      <w:pPr>
        <w:tabs>
          <w:tab w:val="num" w:pos="0"/>
        </w:tabs>
      </w:pPr>
    </w:p>
    <w:sectPr w:rsidR="00992851" w:rsidRPr="0017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B63"/>
    <w:multiLevelType w:val="hybridMultilevel"/>
    <w:tmpl w:val="6E92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FC3"/>
    <w:multiLevelType w:val="hybridMultilevel"/>
    <w:tmpl w:val="7E32B536"/>
    <w:lvl w:ilvl="0" w:tplc="BDF88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517AD0"/>
    <w:multiLevelType w:val="hybridMultilevel"/>
    <w:tmpl w:val="B9F8FC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5B93D00"/>
    <w:multiLevelType w:val="hybridMultilevel"/>
    <w:tmpl w:val="08BEBC3A"/>
    <w:lvl w:ilvl="0" w:tplc="29EE04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6F4DD1"/>
    <w:multiLevelType w:val="multilevel"/>
    <w:tmpl w:val="BF7A3E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947736"/>
    <w:multiLevelType w:val="multilevel"/>
    <w:tmpl w:val="A3FC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003"/>
        </w:tabs>
        <w:ind w:left="1003" w:hanging="720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6">
    <w:nsid w:val="2D50235B"/>
    <w:multiLevelType w:val="hybridMultilevel"/>
    <w:tmpl w:val="78221B4E"/>
    <w:lvl w:ilvl="0" w:tplc="672EC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B2B4A"/>
    <w:multiLevelType w:val="multilevel"/>
    <w:tmpl w:val="785E1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AA92FF3"/>
    <w:multiLevelType w:val="hybridMultilevel"/>
    <w:tmpl w:val="818EC1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BD0B2E"/>
    <w:multiLevelType w:val="hybridMultilevel"/>
    <w:tmpl w:val="1480F9CC"/>
    <w:lvl w:ilvl="0" w:tplc="D6AC4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40E70"/>
    <w:multiLevelType w:val="multilevel"/>
    <w:tmpl w:val="075A7D04"/>
    <w:styleLink w:val="WWNum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09A3CF6"/>
    <w:multiLevelType w:val="multilevel"/>
    <w:tmpl w:val="D21C2962"/>
    <w:styleLink w:val="WWNum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4221255"/>
    <w:multiLevelType w:val="hybridMultilevel"/>
    <w:tmpl w:val="5AC6EA1A"/>
    <w:lvl w:ilvl="0" w:tplc="A0CA15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5C54EE0"/>
    <w:multiLevelType w:val="hybridMultilevel"/>
    <w:tmpl w:val="1E7AA296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DF"/>
    <w:rsid w:val="00045D12"/>
    <w:rsid w:val="00050F45"/>
    <w:rsid w:val="00086CD9"/>
    <w:rsid w:val="000C38A5"/>
    <w:rsid w:val="000C5470"/>
    <w:rsid w:val="000D5C47"/>
    <w:rsid w:val="001028BF"/>
    <w:rsid w:val="0016278B"/>
    <w:rsid w:val="00174A4E"/>
    <w:rsid w:val="001820E8"/>
    <w:rsid w:val="001E380B"/>
    <w:rsid w:val="00245893"/>
    <w:rsid w:val="002A1DE1"/>
    <w:rsid w:val="002B3501"/>
    <w:rsid w:val="002D58E6"/>
    <w:rsid w:val="00331D9E"/>
    <w:rsid w:val="0033580D"/>
    <w:rsid w:val="00395A54"/>
    <w:rsid w:val="003C2174"/>
    <w:rsid w:val="0049048E"/>
    <w:rsid w:val="00560889"/>
    <w:rsid w:val="006300C1"/>
    <w:rsid w:val="006879C9"/>
    <w:rsid w:val="006909ED"/>
    <w:rsid w:val="0071544F"/>
    <w:rsid w:val="00762714"/>
    <w:rsid w:val="007C5DA1"/>
    <w:rsid w:val="008763DF"/>
    <w:rsid w:val="008E6224"/>
    <w:rsid w:val="00992851"/>
    <w:rsid w:val="00B95A0B"/>
    <w:rsid w:val="00BA481D"/>
    <w:rsid w:val="00C03EC9"/>
    <w:rsid w:val="00EF584C"/>
    <w:rsid w:val="00FC55A5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80B"/>
    <w:rPr>
      <w:color w:val="0000FF"/>
      <w:u w:val="single"/>
    </w:rPr>
  </w:style>
  <w:style w:type="paragraph" w:customStyle="1" w:styleId="a4">
    <w:name w:val="Текст таблицы"/>
    <w:basedOn w:val="a"/>
    <w:semiHidden/>
    <w:rsid w:val="001E380B"/>
    <w:pPr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lang w:eastAsia="ru-RU"/>
    </w:rPr>
  </w:style>
  <w:style w:type="paragraph" w:customStyle="1" w:styleId="Standard">
    <w:name w:val="Standard"/>
    <w:rsid w:val="001E380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List Paragraph"/>
    <w:basedOn w:val="Standard"/>
    <w:uiPriority w:val="34"/>
    <w:qFormat/>
    <w:rsid w:val="001E380B"/>
    <w:pPr>
      <w:ind w:left="720"/>
    </w:pPr>
  </w:style>
  <w:style w:type="numbering" w:customStyle="1" w:styleId="WWNum3">
    <w:name w:val="WWNum3"/>
    <w:basedOn w:val="a2"/>
    <w:rsid w:val="001E380B"/>
    <w:pPr>
      <w:numPr>
        <w:numId w:val="1"/>
      </w:numPr>
    </w:pPr>
  </w:style>
  <w:style w:type="paragraph" w:customStyle="1" w:styleId="ConsPlusNormal">
    <w:name w:val="ConsPlusNormal"/>
    <w:link w:val="ConsPlusNormal0"/>
    <w:qFormat/>
    <w:rsid w:val="00245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45893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ru-RU"/>
    </w:rPr>
  </w:style>
  <w:style w:type="numbering" w:customStyle="1" w:styleId="WWNum1">
    <w:name w:val="WWNum1"/>
    <w:basedOn w:val="a2"/>
    <w:rsid w:val="00086CD9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086C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CD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">
    <w:name w:val="f"/>
    <w:basedOn w:val="a0"/>
    <w:rsid w:val="00560889"/>
  </w:style>
  <w:style w:type="character" w:customStyle="1" w:styleId="apple-converted-space">
    <w:name w:val="apple-converted-space"/>
    <w:basedOn w:val="a0"/>
    <w:rsid w:val="00FE4EDA"/>
  </w:style>
  <w:style w:type="paragraph" w:styleId="a8">
    <w:name w:val="Body Text"/>
    <w:basedOn w:val="a"/>
    <w:link w:val="a9"/>
    <w:unhideWhenUsed/>
    <w:rsid w:val="00FE4EDA"/>
    <w:pPr>
      <w:suppressAutoHyphens w:val="0"/>
      <w:spacing w:after="120"/>
    </w:pPr>
    <w:rPr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E4E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Normal (Web)"/>
    <w:aliases w:val="Обычный (Web)"/>
    <w:basedOn w:val="a"/>
    <w:link w:val="ab"/>
    <w:uiPriority w:val="99"/>
    <w:unhideWhenUsed/>
    <w:qFormat/>
    <w:rsid w:val="001028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10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5C4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D5C47"/>
    <w:pPr>
      <w:suppressAutoHyphens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D5C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Стиль2"/>
    <w:basedOn w:val="a"/>
    <w:uiPriority w:val="99"/>
    <w:rsid w:val="000D5C4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0D5C47"/>
    <w:pPr>
      <w:widowControl w:val="0"/>
      <w:tabs>
        <w:tab w:val="num" w:pos="432"/>
        <w:tab w:val="left" w:pos="1260"/>
      </w:tabs>
      <w:jc w:val="both"/>
    </w:pPr>
    <w:rPr>
      <w:rFonts w:ascii="Arial" w:hAnsi="Arial" w:cs="Arial"/>
    </w:rPr>
  </w:style>
  <w:style w:type="paragraph" w:customStyle="1" w:styleId="FTN">
    <w:name w:val="FTN_таб"/>
    <w:basedOn w:val="a"/>
    <w:rsid w:val="000D5C47"/>
    <w:pPr>
      <w:widowControl w:val="0"/>
      <w:tabs>
        <w:tab w:val="left" w:pos="709"/>
      </w:tabs>
      <w:suppressAutoHyphens w:val="0"/>
      <w:jc w:val="both"/>
    </w:pPr>
    <w:rPr>
      <w:rFonts w:eastAsia="Arial Unicode MS"/>
      <w:sz w:val="22"/>
      <w:lang w:eastAsia="ru-RU"/>
    </w:rPr>
  </w:style>
  <w:style w:type="paragraph" w:customStyle="1" w:styleId="ac">
    <w:name w:val="Стиль номер обычный"/>
    <w:basedOn w:val="23"/>
    <w:qFormat/>
    <w:rsid w:val="000D5C47"/>
    <w:pPr>
      <w:tabs>
        <w:tab w:val="num" w:pos="360"/>
      </w:tabs>
      <w:suppressAutoHyphens w:val="0"/>
      <w:jc w:val="both"/>
    </w:pPr>
    <w:rPr>
      <w:sz w:val="28"/>
      <w:szCs w:val="20"/>
      <w:lang w:eastAsia="ru-RU"/>
    </w:rPr>
  </w:style>
  <w:style w:type="paragraph" w:styleId="23">
    <w:name w:val="List Continue 2"/>
    <w:basedOn w:val="a"/>
    <w:uiPriority w:val="99"/>
    <w:semiHidden/>
    <w:unhideWhenUsed/>
    <w:rsid w:val="000D5C47"/>
    <w:pPr>
      <w:spacing w:after="120"/>
      <w:ind w:left="566"/>
      <w:contextualSpacing/>
    </w:pPr>
  </w:style>
  <w:style w:type="paragraph" w:styleId="ad">
    <w:name w:val="No Spacing"/>
    <w:uiPriority w:val="1"/>
    <w:qFormat/>
    <w:rsid w:val="00045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380B"/>
    <w:rPr>
      <w:color w:val="0000FF"/>
      <w:u w:val="single"/>
    </w:rPr>
  </w:style>
  <w:style w:type="paragraph" w:customStyle="1" w:styleId="a4">
    <w:name w:val="Текст таблицы"/>
    <w:basedOn w:val="a"/>
    <w:semiHidden/>
    <w:rsid w:val="001E380B"/>
    <w:pPr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lang w:eastAsia="ru-RU"/>
    </w:rPr>
  </w:style>
  <w:style w:type="paragraph" w:customStyle="1" w:styleId="Standard">
    <w:name w:val="Standard"/>
    <w:rsid w:val="001E380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List Paragraph"/>
    <w:basedOn w:val="Standard"/>
    <w:uiPriority w:val="34"/>
    <w:qFormat/>
    <w:rsid w:val="001E380B"/>
    <w:pPr>
      <w:ind w:left="720"/>
    </w:pPr>
  </w:style>
  <w:style w:type="numbering" w:customStyle="1" w:styleId="WWNum3">
    <w:name w:val="WWNum3"/>
    <w:basedOn w:val="a2"/>
    <w:rsid w:val="001E380B"/>
    <w:pPr>
      <w:numPr>
        <w:numId w:val="1"/>
      </w:numPr>
    </w:pPr>
  </w:style>
  <w:style w:type="paragraph" w:customStyle="1" w:styleId="ConsPlusNormal">
    <w:name w:val="ConsPlusNormal"/>
    <w:link w:val="ConsPlusNormal0"/>
    <w:qFormat/>
    <w:rsid w:val="002458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Основной текст 22"/>
    <w:basedOn w:val="a"/>
    <w:rsid w:val="00245893"/>
    <w:pPr>
      <w:suppressAutoHyphens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  <w:lang w:eastAsia="ru-RU"/>
    </w:rPr>
  </w:style>
  <w:style w:type="numbering" w:customStyle="1" w:styleId="WWNum1">
    <w:name w:val="WWNum1"/>
    <w:basedOn w:val="a2"/>
    <w:rsid w:val="00086CD9"/>
    <w:pPr>
      <w:numPr>
        <w:numId w:val="5"/>
      </w:numPr>
    </w:pPr>
  </w:style>
  <w:style w:type="paragraph" w:styleId="a6">
    <w:name w:val="Balloon Text"/>
    <w:basedOn w:val="a"/>
    <w:link w:val="a7"/>
    <w:uiPriority w:val="99"/>
    <w:semiHidden/>
    <w:unhideWhenUsed/>
    <w:rsid w:val="00086C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CD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f">
    <w:name w:val="f"/>
    <w:basedOn w:val="a0"/>
    <w:rsid w:val="00560889"/>
  </w:style>
  <w:style w:type="character" w:customStyle="1" w:styleId="apple-converted-space">
    <w:name w:val="apple-converted-space"/>
    <w:basedOn w:val="a0"/>
    <w:rsid w:val="00FE4EDA"/>
  </w:style>
  <w:style w:type="paragraph" w:styleId="a8">
    <w:name w:val="Body Text"/>
    <w:basedOn w:val="a"/>
    <w:link w:val="a9"/>
    <w:unhideWhenUsed/>
    <w:rsid w:val="00FE4EDA"/>
    <w:pPr>
      <w:suppressAutoHyphens w:val="0"/>
      <w:spacing w:after="120"/>
    </w:pPr>
    <w:rPr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FE4ED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Normal (Web)"/>
    <w:aliases w:val="Обычный (Web)"/>
    <w:basedOn w:val="a"/>
    <w:link w:val="ab"/>
    <w:uiPriority w:val="99"/>
    <w:unhideWhenUsed/>
    <w:qFormat/>
    <w:rsid w:val="001028B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b">
    <w:name w:val="Обычный (веб) Знак"/>
    <w:aliases w:val="Обычный (Web) Знак"/>
    <w:link w:val="aa"/>
    <w:uiPriority w:val="99"/>
    <w:locked/>
    <w:rsid w:val="001028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5C47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0D5C47"/>
    <w:pPr>
      <w:suppressAutoHyphens w:val="0"/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D5C4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Стиль2"/>
    <w:basedOn w:val="a"/>
    <w:uiPriority w:val="99"/>
    <w:rsid w:val="000D5C4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0D5C47"/>
    <w:pPr>
      <w:widowControl w:val="0"/>
      <w:tabs>
        <w:tab w:val="num" w:pos="432"/>
        <w:tab w:val="left" w:pos="1260"/>
      </w:tabs>
      <w:jc w:val="both"/>
    </w:pPr>
    <w:rPr>
      <w:rFonts w:ascii="Arial" w:hAnsi="Arial" w:cs="Arial"/>
    </w:rPr>
  </w:style>
  <w:style w:type="paragraph" w:customStyle="1" w:styleId="FTN">
    <w:name w:val="FTN_таб"/>
    <w:basedOn w:val="a"/>
    <w:rsid w:val="000D5C47"/>
    <w:pPr>
      <w:widowControl w:val="0"/>
      <w:tabs>
        <w:tab w:val="left" w:pos="709"/>
      </w:tabs>
      <w:suppressAutoHyphens w:val="0"/>
      <w:jc w:val="both"/>
    </w:pPr>
    <w:rPr>
      <w:rFonts w:eastAsia="Arial Unicode MS"/>
      <w:sz w:val="22"/>
      <w:lang w:eastAsia="ru-RU"/>
    </w:rPr>
  </w:style>
  <w:style w:type="paragraph" w:customStyle="1" w:styleId="ac">
    <w:name w:val="Стиль номер обычный"/>
    <w:basedOn w:val="23"/>
    <w:qFormat/>
    <w:rsid w:val="000D5C47"/>
    <w:pPr>
      <w:tabs>
        <w:tab w:val="num" w:pos="360"/>
      </w:tabs>
      <w:suppressAutoHyphens w:val="0"/>
      <w:jc w:val="both"/>
    </w:pPr>
    <w:rPr>
      <w:sz w:val="28"/>
      <w:szCs w:val="20"/>
      <w:lang w:eastAsia="ru-RU"/>
    </w:rPr>
  </w:style>
  <w:style w:type="paragraph" w:styleId="23">
    <w:name w:val="List Continue 2"/>
    <w:basedOn w:val="a"/>
    <w:uiPriority w:val="99"/>
    <w:semiHidden/>
    <w:unhideWhenUsed/>
    <w:rsid w:val="000D5C47"/>
    <w:pPr>
      <w:spacing w:after="120"/>
      <w:ind w:left="566"/>
      <w:contextualSpacing/>
    </w:pPr>
  </w:style>
  <w:style w:type="paragraph" w:styleId="ad">
    <w:name w:val="No Spacing"/>
    <w:uiPriority w:val="1"/>
    <w:qFormat/>
    <w:rsid w:val="00045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717;fld=134;dst=100014" TargetMode="External"/><Relationship Id="rId13" Type="http://schemas.openxmlformats.org/officeDocument/2006/relationships/hyperlink" Target="consultantplus://offline/ref=B4C456D1BF924F5C41FC72DAD1A29EAEF8382B8DF226225046702C0BD140D33929DE49C5JAT7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upki.gov.ru" TargetMode="External"/><Relationship Id="rId12" Type="http://schemas.openxmlformats.org/officeDocument/2006/relationships/hyperlink" Target="http://zakupk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fo@GPKK.ru" TargetMode="External"/><Relationship Id="rId11" Type="http://schemas.openxmlformats.org/officeDocument/2006/relationships/hyperlink" Target="consultantplus://offline/ref=B4C456D1BF924F5C41FC72DAD1A29EAEF8382B8DF226225046702C0BD140D33929DE49C5JAT7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C456D1BF924F5C41FC72DAD1A29EAEF8382B8DF226225046702C0BD140D33929DE49C2A25AC900JET2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C456D1BF924F5C41FC72DAD1A29EAEF8382B8DF226225046702C0BD1J4T0C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zjg4pFyfLw7iXcCRdBAAafEXmn5ZasJjJ4MC5bQ1uZg=</DigestValue>
    </Reference>
    <Reference URI="#idOfficeObject" Type="http://www.w3.org/2000/09/xmldsig#Object">
      <DigestMethod Algorithm="urn:ietf:params:xml:ns:cpxmlsec:algorithms:gostr3411"/>
      <DigestValue>lCmcbm8RZ8YO/id4NvBcc9a7DTMmS1RL3+ll/e5+KpA=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Vo29pQo9dXiaqH0wDr3L5o2r5uGi7E51kXPiLZ14a7E=</DigestValue>
    </Reference>
  </SignedInfo>
  <SignatureValue>zWiW4etTg2PL+3dufKgREUMHK9Mzl6Qxe5XaXKo7y6xY31RR+xHnEZ1sr6W2ylWT
YvBXvHTrQqaaOpr9cZm8jw==</SignatureValue>
  <KeyInfo>
    <X509Data>
      <X509Certificate>MIIMJTCCC9SgAwIBAgIKEjTc8gACADVT8zAIBgYqhQMCAgMwggFjMRgwFgYFKoUD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CVRFTlNPUkNBMzAeFw0xNjA1MTAwMzQ2MDBaFw0xNzA1MTAwMzU2MDBaMIICPzEY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xE9hutJhCs2BO3ihjM15GsZruFY=</DigestValue>
      </Reference>
      <Reference URI="/word/styles.xml?ContentType=application/vnd.openxmlformats-officedocument.wordprocessingml.styles+xml">
        <DigestMethod Algorithm="http://www.w3.org/2000/09/xmldsig#sha1"/>
        <DigestValue>4qvGdVKVOcCn+BowT3mbAwEOamg=</DigestValue>
      </Reference>
      <Reference URI="/word/fontTable.xml?ContentType=application/vnd.openxmlformats-officedocument.wordprocessingml.fontTable+xml">
        <DigestMethod Algorithm="http://www.w3.org/2000/09/xmldsig#sha1"/>
        <DigestValue>Q8IYfgiJMxptTxzqVfyr2UI/Wsw=</DigestValue>
      </Reference>
      <Reference URI="/word/numbering.xml?ContentType=application/vnd.openxmlformats-officedocument.wordprocessingml.numbering+xml">
        <DigestMethod Algorithm="http://www.w3.org/2000/09/xmldsig#sha1"/>
        <DigestValue>wGXqg4/XXIe9ZM9ODegwKvCIJg8=</DigestValue>
      </Reference>
      <Reference URI="/word/settings.xml?ContentType=application/vnd.openxmlformats-officedocument.wordprocessingml.settings+xml">
        <DigestMethod Algorithm="http://www.w3.org/2000/09/xmldsig#sha1"/>
        <DigestValue>ptCIsE2D+6ULTIxxpPs5ARj8FAg=</DigestValue>
      </Reference>
      <Reference URI="/word/media/image1.jpeg?ContentType=image/jpeg">
        <DigestMethod Algorithm="http://www.w3.org/2000/09/xmldsig#sha1"/>
        <DigestValue>QjvuZxweZSa5ZhZYtCEdJKjUgUM=</DigestValue>
      </Reference>
      <Reference URI="/word/document.xml?ContentType=application/vnd.openxmlformats-officedocument.wordprocessingml.document.main+xml">
        <DigestMethod Algorithm="http://www.w3.org/2000/09/xmldsig#sha1"/>
        <DigestValue>BHd+nUA5FER+6vByHDv0fBOPBFM=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WtQQCTDRUdCwwkVgwb0uaNizRZg=</DigestValue>
      </Reference>
    </Manifest>
    <SignatureProperties>
      <SignatureProperty Id="idSignatureTime" Target="#idPackageSignature">
        <mdssi:SignatureTime>
          <mdssi:Format>YYYY-MM-DDThh:mm:ssTZD</mdssi:Format>
          <mdssi:Value>2016-12-30T07:34:13Z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2016-12-30T07:34:13Z</xd:SigningTime>
          <xd:SigningCertificate>
            <xd:Cert>
              <xd:CertDigest>
                <DigestMethod Algorithm="http://www.w3.org/2000/09/xmldsig#sha1"/>
                <DigestValue>iQYmvety7TNUCA9vDBF9sSCQBjo=</DigestValue>
              </xd:CertDigest>
              <xd:IssuerSerial>
                <X509IssuerName>ОГРН=1027600787994, ИНН=007605016030, STREET=Московский проспект д.12, E=root@nalog.tensor.ru, C=RU, S=76 Ярославская область, L=Ярославль, O=ООО Компания Тензор, OU=Удостоверяющий центр, CN=TENSORCA3</X509IssuerName>
                <X509SerialNumber>85977748171127812084723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</dc:creator>
  <cp:keywords/>
  <dc:description/>
  <cp:lastModifiedBy>Тендер</cp:lastModifiedBy>
  <cp:revision>14</cp:revision>
  <dcterms:created xsi:type="dcterms:W3CDTF">2016-11-22T03:31:00Z</dcterms:created>
  <dcterms:modified xsi:type="dcterms:W3CDTF">2016-12-30T07:32:00Z</dcterms:modified>
</cp:coreProperties>
</file>