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9" w:rsidRDefault="006D2049">
      <w:pPr>
        <w:pStyle w:val="Heading10"/>
        <w:keepNext/>
        <w:keepLines/>
        <w:shd w:val="clear" w:color="auto" w:fill="auto"/>
        <w:ind w:left="4200"/>
      </w:pPr>
      <w:bookmarkStart w:id="0" w:name="bookmark0"/>
    </w:p>
    <w:p w:rsidR="006D2049" w:rsidRDefault="006D2049">
      <w:pPr>
        <w:pStyle w:val="Heading10"/>
        <w:keepNext/>
        <w:keepLines/>
        <w:shd w:val="clear" w:color="auto" w:fill="auto"/>
        <w:ind w:left="4200"/>
      </w:pPr>
      <w:r>
        <w:t>Протокол</w:t>
      </w:r>
      <w:bookmarkEnd w:id="0"/>
    </w:p>
    <w:p w:rsidR="006D2049" w:rsidRDefault="006D2049">
      <w:pPr>
        <w:pStyle w:val="Bodytext1"/>
        <w:shd w:val="clear" w:color="auto" w:fill="auto"/>
        <w:spacing w:line="269" w:lineRule="exact"/>
        <w:ind w:left="80" w:firstLine="640"/>
        <w:jc w:val="both"/>
      </w:pPr>
      <w:r>
        <w:t xml:space="preserve">Конкурсной комиссии по отбору кандидатов в состав общественного совета </w:t>
      </w:r>
      <w:proofErr w:type="gramStart"/>
      <w:r>
        <w:t>при</w:t>
      </w:r>
      <w:proofErr w:type="gramEnd"/>
    </w:p>
    <w:p w:rsidR="006D2049" w:rsidRDefault="006D2049">
      <w:pPr>
        <w:pStyle w:val="Bodytext1"/>
        <w:shd w:val="clear" w:color="auto" w:fill="auto"/>
        <w:spacing w:after="236" w:line="269" w:lineRule="exact"/>
        <w:ind w:left="3260" w:firstLine="0"/>
      </w:pPr>
      <w:r>
        <w:t>Красноярском УФАС России</w:t>
      </w:r>
    </w:p>
    <w:p w:rsidR="006D2049" w:rsidRDefault="006D2049" w:rsidP="00871F79">
      <w:pPr>
        <w:pStyle w:val="Bodytext1"/>
        <w:shd w:val="clear" w:color="auto" w:fill="auto"/>
        <w:tabs>
          <w:tab w:val="left" w:pos="7992"/>
        </w:tabs>
        <w:spacing w:line="274" w:lineRule="exact"/>
        <w:ind w:firstLine="0"/>
        <w:jc w:val="both"/>
      </w:pPr>
      <w:r>
        <w:t>22.06.2022 года</w:t>
      </w:r>
      <w:r>
        <w:tab/>
        <w:t>г. Красноярск</w:t>
      </w:r>
    </w:p>
    <w:p w:rsidR="006D2049" w:rsidRDefault="006D2049" w:rsidP="00871F79">
      <w:pPr>
        <w:pStyle w:val="Bodytext1"/>
        <w:shd w:val="clear" w:color="auto" w:fill="auto"/>
        <w:spacing w:after="240" w:line="274" w:lineRule="exact"/>
        <w:ind w:firstLine="0"/>
      </w:pPr>
      <w:r>
        <w:t>9 часов 30 минут</w:t>
      </w:r>
    </w:p>
    <w:p w:rsidR="006D2049" w:rsidRDefault="006D2049" w:rsidP="00871F79">
      <w:pPr>
        <w:pStyle w:val="Bodytext1"/>
        <w:shd w:val="clear" w:color="auto" w:fill="auto"/>
        <w:tabs>
          <w:tab w:val="left" w:leader="underscore" w:pos="805"/>
        </w:tabs>
        <w:spacing w:line="274" w:lineRule="exact"/>
        <w:ind w:left="80" w:right="-92" w:firstLine="724"/>
        <w:jc w:val="both"/>
      </w:pPr>
      <w:r>
        <w:t xml:space="preserve">Конкурсная комиссия по отбору кандидатов в состав общественного 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УФАС России, созданная в соответствии с совместным приказом Красноярского УФАС России и Общественной палаты Красноярского края от 31.05.2019 № 132/1 в составе: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proofErr w:type="spellStart"/>
      <w:r>
        <w:t>Куштысева</w:t>
      </w:r>
      <w:proofErr w:type="spellEnd"/>
      <w:r>
        <w:t xml:space="preserve"> Е.В.- заместитель руководителя Красноярского УФАС России, председатель конкурсной комиссии;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>Фомушкина Ю.В. – начальник отдела контроля органов власти, заместитель председателя конкурсной комиссии - секретарь конкурсной комиссии;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 xml:space="preserve">Члены конкурсной комиссии по отбору кандидатов в состав общественного 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УФАС России: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 xml:space="preserve">От </w:t>
      </w:r>
      <w:proofErr w:type="gramStart"/>
      <w:r>
        <w:t>Красноярского</w:t>
      </w:r>
      <w:proofErr w:type="gramEnd"/>
      <w:r>
        <w:t xml:space="preserve"> УФАС России: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proofErr w:type="spellStart"/>
      <w:r>
        <w:t>Дударева</w:t>
      </w:r>
      <w:proofErr w:type="spellEnd"/>
      <w:r>
        <w:t xml:space="preserve"> М.А. - начальник правого отдела,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>Чупрунова О.П. – государственный инспектор,</w:t>
      </w:r>
    </w:p>
    <w:p w:rsidR="006D2049" w:rsidRPr="00BC11A2" w:rsidRDefault="006D2049" w:rsidP="00BC11A2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 w:rsidRPr="00BC11A2">
        <w:t>От Общественной палаты Красноярского края:</w:t>
      </w:r>
    </w:p>
    <w:p w:rsidR="006D2049" w:rsidRDefault="006D2049" w:rsidP="00B75C2A">
      <w:pPr>
        <w:pStyle w:val="Bodytext1"/>
        <w:shd w:val="clear" w:color="auto" w:fill="auto"/>
        <w:spacing w:line="274" w:lineRule="exact"/>
        <w:ind w:right="-92" w:firstLine="0"/>
        <w:jc w:val="both"/>
      </w:pPr>
      <w:r>
        <w:tab/>
        <w:t xml:space="preserve">  Паценко А.П. – заместитель председателя Общественной палаты Красноярского края.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</w:p>
    <w:p w:rsidR="006D2049" w:rsidRDefault="006D2049" w:rsidP="00D67A8A">
      <w:pPr>
        <w:pStyle w:val="Bodytext1"/>
        <w:shd w:val="clear" w:color="auto" w:fill="auto"/>
        <w:spacing w:line="274" w:lineRule="exact"/>
        <w:ind w:left="80" w:right="-92" w:firstLine="724"/>
        <w:jc w:val="center"/>
      </w:pPr>
      <w:r>
        <w:t>Установила: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>В соответствии с пунктами 3.7, 3.9 Положения об общественном совете при территориальном органе Федеральной антимонопольной службы, утвержденного приказом ФАС России от 15.02.2021 №109/21 (дале</w:t>
      </w:r>
      <w:proofErr w:type="gramStart"/>
      <w:r>
        <w:t>е-</w:t>
      </w:r>
      <w:proofErr w:type="gramEnd"/>
      <w:r>
        <w:t xml:space="preserve"> Положение) руководителем Красноярского УФАС России издан приказ от 23.03.2022 № 95 о начале конкурсной процедуры формирования Общественного совета при Красноярском УФАС России,  с учетом количественного состава членов Общественного совета </w:t>
      </w:r>
      <w:r w:rsidR="00093C33">
        <w:t xml:space="preserve">не менее </w:t>
      </w:r>
      <w:r>
        <w:t>10 человек</w:t>
      </w:r>
      <w:r w:rsidR="00093C33">
        <w:t xml:space="preserve"> и не более 20 человек</w:t>
      </w:r>
      <w:r>
        <w:t>.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>24 марта 2022 года Красноярское УФАС России в сети «Интернет» на официальном сайте управления</w:t>
      </w:r>
      <w:r w:rsidRPr="00C66899">
        <w:rPr>
          <w:color w:val="000000"/>
          <w:sz w:val="24"/>
          <w:szCs w:val="20"/>
          <w:shd w:val="clear" w:color="auto" w:fill="FFFFFF"/>
        </w:rPr>
        <w:t xml:space="preserve"> https://krsk.fas.gov.ru/news/18081</w:t>
      </w:r>
      <w:r w:rsidRPr="00C66899">
        <w:rPr>
          <w:sz w:val="28"/>
        </w:rPr>
        <w:t xml:space="preserve"> </w:t>
      </w:r>
      <w:r>
        <w:t xml:space="preserve">разместило информацию о начале с 24.03.2022 до 14.06.2022 проведения конкурсного отбора по формированию Общественного совета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УФАС России. 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>К окончанию срока для подачи заявок, поступили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030"/>
        <w:gridCol w:w="4398"/>
      </w:tblGrid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Рег. №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кандидата</w:t>
            </w:r>
          </w:p>
        </w:tc>
        <w:tc>
          <w:tcPr>
            <w:tcW w:w="4398" w:type="dxa"/>
          </w:tcPr>
          <w:p w:rsidR="006D2049" w:rsidRPr="00944075" w:rsidRDefault="006D2049" w:rsidP="0094407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440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Общественное объединение и иная</w:t>
            </w:r>
          </w:p>
          <w:p w:rsidR="006D2049" w:rsidRPr="00C66899" w:rsidRDefault="006D2049" w:rsidP="0094407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440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негосударственная некоммерческая организация, выдвигающая кандидата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Захаров Виктор Анатольевич</w:t>
            </w:r>
          </w:p>
        </w:tc>
        <w:tc>
          <w:tcPr>
            <w:tcW w:w="4398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Андрияшкин</w:t>
            </w:r>
            <w:proofErr w:type="spellEnd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Валерий Николаевич</w:t>
            </w:r>
          </w:p>
        </w:tc>
        <w:tc>
          <w:tcPr>
            <w:tcW w:w="4398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Союз промышленников и предпринимателей Красноярского края (Региональное объединение работодателей)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Пивнев</w:t>
            </w:r>
            <w:proofErr w:type="spellEnd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Владимир Михайлович</w:t>
            </w:r>
          </w:p>
        </w:tc>
        <w:tc>
          <w:tcPr>
            <w:tcW w:w="4398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ООО «НПМ»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Лужбин</w:t>
            </w:r>
            <w:proofErr w:type="spellEnd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Евгений Львович</w:t>
            </w:r>
          </w:p>
        </w:tc>
        <w:tc>
          <w:tcPr>
            <w:tcW w:w="4398" w:type="dxa"/>
          </w:tcPr>
          <w:p w:rsidR="006D2049" w:rsidRPr="00C66899" w:rsidRDefault="006D2049" w:rsidP="007044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Союз «Центрально – Сибирская торгово-промышленная палата»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Войлошников</w:t>
            </w:r>
            <w:proofErr w:type="spellEnd"/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Виталий Алексеевич</w:t>
            </w:r>
          </w:p>
        </w:tc>
        <w:tc>
          <w:tcPr>
            <w:tcW w:w="4398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Красноярская региональная общественная организация помощи людям, находящимся в трудной жизненной ситуации «Рассвет»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Муравьев Юрий Владимирович</w:t>
            </w:r>
          </w:p>
        </w:tc>
        <w:tc>
          <w:tcPr>
            <w:tcW w:w="4398" w:type="dxa"/>
          </w:tcPr>
          <w:p w:rsidR="006D2049" w:rsidRPr="00C66899" w:rsidRDefault="006D2049" w:rsidP="007E71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Общественная палата Красноярского края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689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Изотов Евгений Александрович</w:t>
            </w:r>
          </w:p>
        </w:tc>
        <w:tc>
          <w:tcPr>
            <w:tcW w:w="4398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Красноярское общество защиты прав потребителей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Нестеров Александр Львович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Красноярское региональное общественное движение развития гражданских инициатив «Единый край»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Лапунов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Геннадий Семенович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Некоммерческое партнерство работодателей «Союз товаропроизводителей, предпринимателей Красноярского края»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030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Капошко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Екатерина Владимировна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самовыдвиженец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Pr="00C6689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030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Баранов Павел Олегович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самовыдвиженец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030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Ольга Евгеньевна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самовыдвиженец</w:t>
            </w:r>
          </w:p>
        </w:tc>
      </w:tr>
      <w:tr w:rsidR="006D2049" w:rsidRPr="00C66899" w:rsidTr="00D40280">
        <w:tc>
          <w:tcPr>
            <w:tcW w:w="651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030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Закаурцев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Лев Георгиевич</w:t>
            </w:r>
          </w:p>
        </w:tc>
        <w:tc>
          <w:tcPr>
            <w:tcW w:w="4398" w:type="dxa"/>
          </w:tcPr>
          <w:p w:rsidR="006D2049" w:rsidRDefault="006D2049" w:rsidP="00C6689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самовыдвиженец</w:t>
            </w:r>
          </w:p>
        </w:tc>
      </w:tr>
    </w:tbl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 xml:space="preserve">Не могут быть приняты к рассмотрению заявки Изотова Е.А., </w:t>
      </w:r>
      <w:proofErr w:type="spellStart"/>
      <w:r w:rsidR="00093C33">
        <w:t>Пивнева</w:t>
      </w:r>
      <w:proofErr w:type="spellEnd"/>
      <w:r w:rsidR="00093C33">
        <w:t xml:space="preserve"> В.М</w:t>
      </w:r>
      <w:r>
        <w:t>, по следующим причинам: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 xml:space="preserve">- в заявке Изотова Е.А. </w:t>
      </w:r>
      <w:r w:rsidRPr="002630B7">
        <w:t xml:space="preserve">не заполнена в установленной форме анкета кандидата в члены общественного совета </w:t>
      </w:r>
      <w:proofErr w:type="gramStart"/>
      <w:r w:rsidRPr="002630B7">
        <w:t>при</w:t>
      </w:r>
      <w:proofErr w:type="gramEnd"/>
      <w:r w:rsidRPr="002630B7">
        <w:t xml:space="preserve"> </w:t>
      </w:r>
      <w:proofErr w:type="gramStart"/>
      <w:r w:rsidRPr="002630B7">
        <w:t>Красноярском</w:t>
      </w:r>
      <w:proofErr w:type="gramEnd"/>
      <w:r w:rsidRPr="002630B7">
        <w:t xml:space="preserve"> УФАС России</w:t>
      </w:r>
      <w:r>
        <w:t>,</w:t>
      </w:r>
      <w:r w:rsidRPr="002630B7">
        <w:t xml:space="preserve"> </w:t>
      </w:r>
      <w:r>
        <w:t>информационное письмо общественного объединения, выдвигающего кандидата, подписано самим кандидатом, а не руководителем общественной организации.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  <w:r>
        <w:t xml:space="preserve"> - в заявке </w:t>
      </w:r>
      <w:proofErr w:type="spellStart"/>
      <w:r>
        <w:t>Пивнева</w:t>
      </w:r>
      <w:proofErr w:type="spellEnd"/>
      <w:r>
        <w:t xml:space="preserve"> В.М. в качестве организации, выдвигающей кандидата, указано общество с ограниченной ответственностью «НПМ», в то время как Положение не предусматривает право коммерческих организаций на выдвижение кандидатов в члены общественного совета при территориальном органе антимонопольной службы.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</w:p>
    <w:p w:rsidR="006D2049" w:rsidRDefault="006D2049" w:rsidP="00D667F3">
      <w:pPr>
        <w:pStyle w:val="Bodytext1"/>
        <w:shd w:val="clear" w:color="auto" w:fill="auto"/>
        <w:spacing w:line="274" w:lineRule="exact"/>
        <w:ind w:right="340" w:firstLine="724"/>
        <w:jc w:val="both"/>
      </w:pPr>
      <w:r>
        <w:t xml:space="preserve">Общественные объединения и иные негосударственные некоммерческие организации, выдвигающие кандидатов – </w:t>
      </w:r>
      <w:proofErr w:type="spellStart"/>
      <w:r>
        <w:t>Андрияшкин</w:t>
      </w:r>
      <w:proofErr w:type="spellEnd"/>
      <w:r>
        <w:t xml:space="preserve"> В.Н., </w:t>
      </w:r>
      <w:proofErr w:type="spellStart"/>
      <w:r>
        <w:t>Войлошников</w:t>
      </w:r>
      <w:proofErr w:type="spellEnd"/>
      <w:r>
        <w:t xml:space="preserve"> В.А., </w:t>
      </w:r>
      <w:r>
        <w:rPr>
          <w:rFonts w:eastAsia="Times New Roman"/>
          <w:lang w:eastAsia="en-US"/>
        </w:rPr>
        <w:t xml:space="preserve">Захаров В.А., </w:t>
      </w:r>
      <w:proofErr w:type="spellStart"/>
      <w:r>
        <w:rPr>
          <w:rFonts w:eastAsia="Times New Roman"/>
          <w:lang w:eastAsia="en-US"/>
        </w:rPr>
        <w:t>Лужбин</w:t>
      </w:r>
      <w:proofErr w:type="spellEnd"/>
      <w:r>
        <w:rPr>
          <w:rFonts w:eastAsia="Times New Roman"/>
          <w:lang w:eastAsia="en-US"/>
        </w:rPr>
        <w:t xml:space="preserve"> Е.Л.</w:t>
      </w:r>
      <w:r w:rsidR="00093C33">
        <w:rPr>
          <w:rFonts w:eastAsia="Times New Roman"/>
          <w:lang w:eastAsia="en-US"/>
        </w:rPr>
        <w:t xml:space="preserve">, </w:t>
      </w:r>
      <w:proofErr w:type="spellStart"/>
      <w:r w:rsidR="00093C33">
        <w:rPr>
          <w:rFonts w:eastAsia="Times New Roman"/>
          <w:lang w:eastAsia="en-US"/>
        </w:rPr>
        <w:t>Лапунов</w:t>
      </w:r>
      <w:proofErr w:type="spellEnd"/>
      <w:r w:rsidR="00093C33">
        <w:rPr>
          <w:rFonts w:eastAsia="Times New Roman"/>
          <w:lang w:eastAsia="en-US"/>
        </w:rPr>
        <w:t xml:space="preserve"> Г.С.,</w:t>
      </w:r>
      <w:r>
        <w:rPr>
          <w:rFonts w:eastAsia="Times New Roman"/>
          <w:lang w:eastAsia="en-US"/>
        </w:rPr>
        <w:t xml:space="preserve"> Муравьев Ю.</w:t>
      </w:r>
      <w:proofErr w:type="gramStart"/>
      <w:r>
        <w:rPr>
          <w:rFonts w:eastAsia="Times New Roman"/>
          <w:lang w:eastAsia="en-US"/>
        </w:rPr>
        <w:t>В</w:t>
      </w:r>
      <w:proofErr w:type="gramEnd"/>
      <w:r>
        <w:rPr>
          <w:rFonts w:eastAsia="Times New Roman"/>
          <w:lang w:eastAsia="en-US"/>
        </w:rPr>
        <w:t xml:space="preserve">, </w:t>
      </w:r>
      <w:proofErr w:type="gramStart"/>
      <w:r>
        <w:rPr>
          <w:rFonts w:eastAsia="Times New Roman"/>
          <w:lang w:eastAsia="en-US"/>
        </w:rPr>
        <w:t>Нестеров</w:t>
      </w:r>
      <w:proofErr w:type="gramEnd"/>
      <w:r>
        <w:rPr>
          <w:rFonts w:eastAsia="Times New Roman"/>
          <w:lang w:eastAsia="en-US"/>
        </w:rPr>
        <w:t xml:space="preserve"> А.Л.</w:t>
      </w:r>
      <w:r>
        <w:t xml:space="preserve"> , соответствуют требованиям, установленным пунктами 3.13 - 3.14 Положения, не относятся к организациям, поименованным в пункте 3.15 Положения. 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left="80" w:right="-92" w:firstLine="724"/>
        <w:jc w:val="both"/>
      </w:pPr>
    </w:p>
    <w:p w:rsidR="006D2049" w:rsidRDefault="006D2049" w:rsidP="004C6A90">
      <w:pPr>
        <w:pStyle w:val="Bodytext1"/>
        <w:spacing w:line="274" w:lineRule="exact"/>
        <w:ind w:left="80" w:right="-92" w:firstLine="724"/>
        <w:jc w:val="both"/>
      </w:pPr>
      <w:r>
        <w:t xml:space="preserve">Заявки кандидатов </w:t>
      </w:r>
      <w:proofErr w:type="spellStart"/>
      <w:r w:rsidRPr="004C6A90">
        <w:t>Андрияшкин</w:t>
      </w:r>
      <w:proofErr w:type="spellEnd"/>
      <w:r w:rsidRPr="004C6A90">
        <w:t xml:space="preserve"> В.Н., </w:t>
      </w:r>
      <w:proofErr w:type="spellStart"/>
      <w:r w:rsidRPr="004C6A90">
        <w:t>Войлошников</w:t>
      </w:r>
      <w:proofErr w:type="spellEnd"/>
      <w:r w:rsidRPr="004C6A90">
        <w:t xml:space="preserve"> В.А., Захаров В.А., </w:t>
      </w:r>
      <w:proofErr w:type="spellStart"/>
      <w:r w:rsidRPr="004C6A90">
        <w:t>Лужбин</w:t>
      </w:r>
      <w:proofErr w:type="spellEnd"/>
      <w:r w:rsidRPr="004C6A90">
        <w:t xml:space="preserve"> Е.Л. Муравьев Ю.</w:t>
      </w:r>
      <w:proofErr w:type="gramStart"/>
      <w:r w:rsidRPr="004C6A90">
        <w:t>В</w:t>
      </w:r>
      <w:proofErr w:type="gramEnd"/>
      <w:r w:rsidRPr="004C6A90">
        <w:t xml:space="preserve">, </w:t>
      </w:r>
      <w:proofErr w:type="gramStart"/>
      <w:r w:rsidRPr="004C6A90">
        <w:t>Нестеров</w:t>
      </w:r>
      <w:proofErr w:type="gramEnd"/>
      <w:r w:rsidRPr="004C6A90">
        <w:t xml:space="preserve"> А.Л.</w:t>
      </w:r>
      <w:r>
        <w:t xml:space="preserve">, </w:t>
      </w:r>
      <w:proofErr w:type="spellStart"/>
      <w:r>
        <w:t>Капошко</w:t>
      </w:r>
      <w:proofErr w:type="spellEnd"/>
      <w:r>
        <w:t xml:space="preserve"> Е.В., Баранов П.О., </w:t>
      </w:r>
      <w:proofErr w:type="spellStart"/>
      <w:r>
        <w:t>Деревягина</w:t>
      </w:r>
      <w:proofErr w:type="spellEnd"/>
      <w:r>
        <w:t xml:space="preserve"> О.Е., </w:t>
      </w:r>
      <w:proofErr w:type="spellStart"/>
      <w:r>
        <w:t>Закаурцев</w:t>
      </w:r>
      <w:proofErr w:type="spellEnd"/>
      <w:r>
        <w:t xml:space="preserve"> Л.Г. соответствуют требованиям пунктов 3.16-3.17 </w:t>
      </w:r>
      <w:r w:rsidR="002C3BFF">
        <w:t>Положения</w:t>
      </w:r>
      <w:r>
        <w:t>.</w:t>
      </w:r>
    </w:p>
    <w:p w:rsidR="006D2049" w:rsidRDefault="006D2049" w:rsidP="00871F79">
      <w:pPr>
        <w:pStyle w:val="Bodytext1"/>
        <w:shd w:val="clear" w:color="auto" w:fill="auto"/>
        <w:spacing w:line="274" w:lineRule="exact"/>
        <w:ind w:firstLine="724"/>
        <w:jc w:val="both"/>
      </w:pPr>
    </w:p>
    <w:p w:rsidR="006D2049" w:rsidRDefault="006D2049" w:rsidP="00871F79">
      <w:pPr>
        <w:pStyle w:val="Bodytext1"/>
        <w:shd w:val="clear" w:color="auto" w:fill="auto"/>
        <w:spacing w:line="274" w:lineRule="exact"/>
        <w:ind w:firstLine="724"/>
        <w:jc w:val="both"/>
      </w:pPr>
      <w:r>
        <w:t>По результатам рассмотрения заявок кандидатов</w:t>
      </w:r>
      <w:r w:rsidR="002C3BFF">
        <w:t>, при единогласном голосовании «за»,</w:t>
      </w:r>
      <w:r>
        <w:t xml:space="preserve"> конкурсная комиссия решила:</w:t>
      </w:r>
    </w:p>
    <w:p w:rsidR="006D2049" w:rsidRDefault="006D2049" w:rsidP="00871F79">
      <w:pPr>
        <w:pStyle w:val="Bodytext1"/>
        <w:numPr>
          <w:ilvl w:val="1"/>
          <w:numId w:val="1"/>
        </w:numPr>
        <w:shd w:val="clear" w:color="auto" w:fill="auto"/>
        <w:tabs>
          <w:tab w:val="left" w:pos="981"/>
        </w:tabs>
        <w:spacing w:line="274" w:lineRule="exact"/>
        <w:ind w:right="340" w:firstLine="724"/>
        <w:jc w:val="both"/>
      </w:pPr>
      <w:r>
        <w:t xml:space="preserve">Признать кандидатов </w:t>
      </w:r>
      <w:proofErr w:type="spellStart"/>
      <w:r w:rsidRPr="004C6A90">
        <w:t>Андрияшкин</w:t>
      </w:r>
      <w:proofErr w:type="spellEnd"/>
      <w:r w:rsidRPr="004C6A90">
        <w:t xml:space="preserve"> В.Н., </w:t>
      </w:r>
      <w:proofErr w:type="spellStart"/>
      <w:r w:rsidRPr="004C6A90">
        <w:t>Войлошников</w:t>
      </w:r>
      <w:proofErr w:type="spellEnd"/>
      <w:r w:rsidRPr="004C6A90">
        <w:t xml:space="preserve"> В.А., Захаров В.А., </w:t>
      </w:r>
      <w:proofErr w:type="spellStart"/>
      <w:r w:rsidRPr="004C6A90">
        <w:t>Лужбин</w:t>
      </w:r>
      <w:proofErr w:type="spellEnd"/>
      <w:r w:rsidRPr="004C6A90">
        <w:t xml:space="preserve"> Е.Л. </w:t>
      </w:r>
      <w:r w:rsidR="00093C33">
        <w:t xml:space="preserve">, </w:t>
      </w:r>
      <w:proofErr w:type="spellStart"/>
      <w:r w:rsidR="00093C33">
        <w:t>Лапунов</w:t>
      </w:r>
      <w:proofErr w:type="spellEnd"/>
      <w:r w:rsidR="00093C33">
        <w:t xml:space="preserve"> Г.С., </w:t>
      </w:r>
      <w:r w:rsidRPr="004C6A90">
        <w:t>Муравьев Ю.</w:t>
      </w:r>
      <w:proofErr w:type="gramStart"/>
      <w:r w:rsidRPr="004C6A90">
        <w:t>В</w:t>
      </w:r>
      <w:proofErr w:type="gramEnd"/>
      <w:r w:rsidRPr="004C6A90">
        <w:t xml:space="preserve">, </w:t>
      </w:r>
      <w:proofErr w:type="gramStart"/>
      <w:r w:rsidRPr="004C6A90">
        <w:t>Нестеров</w:t>
      </w:r>
      <w:proofErr w:type="gramEnd"/>
      <w:r w:rsidRPr="004C6A90">
        <w:t xml:space="preserve"> А.Л.</w:t>
      </w:r>
      <w:r>
        <w:t xml:space="preserve">, </w:t>
      </w:r>
      <w:proofErr w:type="spellStart"/>
      <w:r>
        <w:t>Капошко</w:t>
      </w:r>
      <w:proofErr w:type="spellEnd"/>
      <w:r>
        <w:t xml:space="preserve"> Е.В., Баранов П.О., </w:t>
      </w:r>
      <w:proofErr w:type="spellStart"/>
      <w:r>
        <w:t>Деревягина</w:t>
      </w:r>
      <w:proofErr w:type="spellEnd"/>
      <w:r>
        <w:t xml:space="preserve"> О.Е., </w:t>
      </w:r>
      <w:proofErr w:type="spellStart"/>
      <w:r>
        <w:t>Закаурцев</w:t>
      </w:r>
      <w:proofErr w:type="spellEnd"/>
      <w:r>
        <w:t xml:space="preserve"> Л.Г. прошедшими отбор.</w:t>
      </w:r>
    </w:p>
    <w:p w:rsidR="006D2049" w:rsidRDefault="006D2049" w:rsidP="00871F79">
      <w:pPr>
        <w:pStyle w:val="Bodytext1"/>
        <w:numPr>
          <w:ilvl w:val="1"/>
          <w:numId w:val="1"/>
        </w:numPr>
        <w:shd w:val="clear" w:color="auto" w:fill="auto"/>
        <w:tabs>
          <w:tab w:val="left" w:pos="981"/>
        </w:tabs>
        <w:spacing w:line="274" w:lineRule="exact"/>
        <w:ind w:right="340" w:firstLine="724"/>
        <w:jc w:val="both"/>
      </w:pPr>
      <w:r>
        <w:t xml:space="preserve">Признать кандидатов Изотов Е.А., </w:t>
      </w:r>
      <w:proofErr w:type="spellStart"/>
      <w:r>
        <w:t>Пивнев</w:t>
      </w:r>
      <w:proofErr w:type="spellEnd"/>
      <w:r>
        <w:t xml:space="preserve"> В.М. не</w:t>
      </w:r>
      <w:r w:rsidR="002C3BFF">
        <w:t xml:space="preserve"> допущенными к</w:t>
      </w:r>
      <w:r>
        <w:t xml:space="preserve"> </w:t>
      </w:r>
      <w:r w:rsidR="002C3BFF">
        <w:t>прохождению конкурсного</w:t>
      </w:r>
      <w:r>
        <w:t xml:space="preserve"> отбор</w:t>
      </w:r>
      <w:r w:rsidR="002C3BFF">
        <w:t>а</w:t>
      </w:r>
      <w:r>
        <w:t>.</w:t>
      </w:r>
    </w:p>
    <w:p w:rsidR="006D2049" w:rsidRDefault="006D2049" w:rsidP="00871F79">
      <w:pPr>
        <w:pStyle w:val="Bodytext1"/>
        <w:numPr>
          <w:ilvl w:val="1"/>
          <w:numId w:val="1"/>
        </w:numPr>
        <w:shd w:val="clear" w:color="auto" w:fill="auto"/>
        <w:tabs>
          <w:tab w:val="left" w:pos="1000"/>
        </w:tabs>
        <w:spacing w:after="275" w:line="274" w:lineRule="exact"/>
        <w:ind w:right="340" w:firstLine="724"/>
        <w:jc w:val="both"/>
      </w:pPr>
      <w:r>
        <w:t xml:space="preserve">Прошедших отбор кандидатов включить в состав Общественный совет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УФАС России.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2033"/>
      </w:tblGrid>
      <w:tr w:rsidR="006D2049" w:rsidTr="00865CCC">
        <w:tc>
          <w:tcPr>
            <w:tcW w:w="8046" w:type="dxa"/>
            <w:vAlign w:val="center"/>
          </w:tcPr>
          <w:p w:rsidR="006D2049" w:rsidRDefault="006D2049" w:rsidP="00865CCC">
            <w:pPr>
              <w:pStyle w:val="Bodytext1"/>
              <w:tabs>
                <w:tab w:val="left" w:pos="7796"/>
              </w:tabs>
              <w:spacing w:line="547" w:lineRule="exact"/>
              <w:ind w:firstLine="0"/>
            </w:pPr>
            <w:r w:rsidRPr="00D67A8A">
              <w:t>Председатель конкурсной комиссии</w:t>
            </w:r>
            <w:r w:rsidRPr="00D67A8A">
              <w:tab/>
            </w:r>
          </w:p>
        </w:tc>
        <w:tc>
          <w:tcPr>
            <w:tcW w:w="2033" w:type="dxa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>
              <w:t xml:space="preserve">Е.В. </w:t>
            </w:r>
            <w:proofErr w:type="spellStart"/>
            <w:r>
              <w:t>Куштысева</w:t>
            </w:r>
            <w:proofErr w:type="spellEnd"/>
          </w:p>
        </w:tc>
      </w:tr>
      <w:tr w:rsidR="006D2049" w:rsidTr="00865CCC">
        <w:tc>
          <w:tcPr>
            <w:tcW w:w="8046" w:type="dxa"/>
            <w:vAlign w:val="center"/>
          </w:tcPr>
          <w:p w:rsidR="006D2049" w:rsidRDefault="006D2049" w:rsidP="00865CCC">
            <w:pPr>
              <w:pStyle w:val="Bodytext1"/>
              <w:ind w:firstLine="0"/>
            </w:pPr>
            <w:r w:rsidRPr="00D67A8A">
              <w:t xml:space="preserve">Секретарь конкурсной комиссии                                                                 </w:t>
            </w:r>
          </w:p>
        </w:tc>
        <w:tc>
          <w:tcPr>
            <w:tcW w:w="2033" w:type="dxa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 w:rsidRPr="00D67A8A">
              <w:t>Ю.В. Фомушкина</w:t>
            </w:r>
          </w:p>
        </w:tc>
      </w:tr>
      <w:tr w:rsidR="006D2049" w:rsidTr="00865CCC">
        <w:tc>
          <w:tcPr>
            <w:tcW w:w="8046" w:type="dxa"/>
            <w:vAlign w:val="center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>
              <w:t>Члены комиссии:</w:t>
            </w:r>
          </w:p>
        </w:tc>
        <w:tc>
          <w:tcPr>
            <w:tcW w:w="2033" w:type="dxa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>
              <w:t xml:space="preserve">М.А. </w:t>
            </w:r>
            <w:proofErr w:type="spellStart"/>
            <w:r>
              <w:t>Дударева</w:t>
            </w:r>
            <w:proofErr w:type="spellEnd"/>
            <w:r>
              <w:t xml:space="preserve"> </w:t>
            </w:r>
          </w:p>
        </w:tc>
      </w:tr>
      <w:tr w:rsidR="006D2049" w:rsidTr="00865CCC">
        <w:tc>
          <w:tcPr>
            <w:tcW w:w="8046" w:type="dxa"/>
            <w:vAlign w:val="center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</w:p>
        </w:tc>
        <w:tc>
          <w:tcPr>
            <w:tcW w:w="2033" w:type="dxa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>
              <w:t>О.П. Чупрунова</w:t>
            </w:r>
          </w:p>
        </w:tc>
      </w:tr>
      <w:tr w:rsidR="006D2049" w:rsidTr="00865CCC">
        <w:tc>
          <w:tcPr>
            <w:tcW w:w="8046" w:type="dxa"/>
            <w:vAlign w:val="center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</w:p>
        </w:tc>
        <w:tc>
          <w:tcPr>
            <w:tcW w:w="2033" w:type="dxa"/>
          </w:tcPr>
          <w:p w:rsidR="006D2049" w:rsidRDefault="006D2049" w:rsidP="00865CCC">
            <w:pPr>
              <w:pStyle w:val="Bodytext1"/>
              <w:shd w:val="clear" w:color="auto" w:fill="auto"/>
              <w:tabs>
                <w:tab w:val="left" w:pos="7796"/>
              </w:tabs>
              <w:spacing w:line="547" w:lineRule="exact"/>
              <w:ind w:firstLine="0"/>
            </w:pPr>
            <w:r>
              <w:t>А.П. Паценко</w:t>
            </w:r>
          </w:p>
        </w:tc>
      </w:tr>
    </w:tbl>
    <w:p w:rsidR="006D2049" w:rsidRDefault="006D2049" w:rsidP="002C3BFF">
      <w:pPr>
        <w:pStyle w:val="Bodytext1"/>
        <w:shd w:val="clear" w:color="auto" w:fill="auto"/>
        <w:tabs>
          <w:tab w:val="left" w:pos="7796"/>
        </w:tabs>
        <w:spacing w:line="547" w:lineRule="exact"/>
        <w:ind w:firstLine="0"/>
      </w:pPr>
      <w:bookmarkStart w:id="1" w:name="_GoBack"/>
      <w:bookmarkEnd w:id="1"/>
    </w:p>
    <w:sectPr w:rsidR="006D2049" w:rsidSect="0045694F">
      <w:type w:val="continuous"/>
      <w:pgSz w:w="11905" w:h="16837"/>
      <w:pgMar w:top="709" w:right="624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49" w:rsidRDefault="006D2049">
      <w:r>
        <w:separator/>
      </w:r>
    </w:p>
  </w:endnote>
  <w:endnote w:type="continuationSeparator" w:id="0">
    <w:p w:rsidR="006D2049" w:rsidRDefault="006D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49" w:rsidRDefault="006D2049">
      <w:r>
        <w:separator/>
      </w:r>
    </w:p>
  </w:footnote>
  <w:footnote w:type="continuationSeparator" w:id="0">
    <w:p w:rsidR="006D2049" w:rsidRDefault="006D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28C"/>
    <w:rsid w:val="000039A5"/>
    <w:rsid w:val="0004572E"/>
    <w:rsid w:val="000521BC"/>
    <w:rsid w:val="00073A50"/>
    <w:rsid w:val="00093C33"/>
    <w:rsid w:val="000B518E"/>
    <w:rsid w:val="00130E01"/>
    <w:rsid w:val="001B261A"/>
    <w:rsid w:val="00240476"/>
    <w:rsid w:val="0024180C"/>
    <w:rsid w:val="002630B7"/>
    <w:rsid w:val="002C3BFF"/>
    <w:rsid w:val="002E028C"/>
    <w:rsid w:val="00380252"/>
    <w:rsid w:val="0045277A"/>
    <w:rsid w:val="004567CA"/>
    <w:rsid w:val="0045694F"/>
    <w:rsid w:val="004853B3"/>
    <w:rsid w:val="004C6A90"/>
    <w:rsid w:val="004D3D64"/>
    <w:rsid w:val="004F6D83"/>
    <w:rsid w:val="0067464C"/>
    <w:rsid w:val="006767D8"/>
    <w:rsid w:val="006A6AED"/>
    <w:rsid w:val="006D1AE6"/>
    <w:rsid w:val="006D2049"/>
    <w:rsid w:val="00704431"/>
    <w:rsid w:val="007144A3"/>
    <w:rsid w:val="00721808"/>
    <w:rsid w:val="007E7165"/>
    <w:rsid w:val="00805271"/>
    <w:rsid w:val="00865CCC"/>
    <w:rsid w:val="00867B89"/>
    <w:rsid w:val="00871F79"/>
    <w:rsid w:val="008D4054"/>
    <w:rsid w:val="009315E1"/>
    <w:rsid w:val="00944075"/>
    <w:rsid w:val="00980369"/>
    <w:rsid w:val="009B4F46"/>
    <w:rsid w:val="00AC3833"/>
    <w:rsid w:val="00AE0F61"/>
    <w:rsid w:val="00B43200"/>
    <w:rsid w:val="00B445E0"/>
    <w:rsid w:val="00B476C2"/>
    <w:rsid w:val="00B75C2A"/>
    <w:rsid w:val="00BA54B1"/>
    <w:rsid w:val="00BC11A2"/>
    <w:rsid w:val="00C16402"/>
    <w:rsid w:val="00C315FB"/>
    <w:rsid w:val="00C534A0"/>
    <w:rsid w:val="00C66899"/>
    <w:rsid w:val="00D16716"/>
    <w:rsid w:val="00D40280"/>
    <w:rsid w:val="00D667F3"/>
    <w:rsid w:val="00D67A8A"/>
    <w:rsid w:val="00DA347D"/>
    <w:rsid w:val="00E64193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277A"/>
    <w:rPr>
      <w:rFonts w:cs="Times New Roman"/>
      <w:color w:val="000080"/>
      <w:u w:val="single"/>
    </w:rPr>
  </w:style>
  <w:style w:type="character" w:customStyle="1" w:styleId="Heading1">
    <w:name w:val="Heading #1_"/>
    <w:basedOn w:val="a0"/>
    <w:link w:val="Heading10"/>
    <w:uiPriority w:val="99"/>
    <w:locked/>
    <w:rsid w:val="0045277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">
    <w:name w:val="Body text_"/>
    <w:basedOn w:val="a0"/>
    <w:link w:val="Bodytext1"/>
    <w:uiPriority w:val="99"/>
    <w:locked/>
    <w:rsid w:val="0045277A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semiHidden/>
    <w:rsid w:val="004527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5277A"/>
    <w:rPr>
      <w:rFonts w:cs="Times New Roman"/>
      <w:color w:val="000000"/>
      <w:sz w:val="24"/>
      <w:szCs w:val="24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45277A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">
    <w:name w:val="Header or footer + 11"/>
    <w:aliases w:val="5 pt"/>
    <w:basedOn w:val="Headerorfooter"/>
    <w:uiPriority w:val="99"/>
    <w:rsid w:val="0045277A"/>
    <w:rPr>
      <w:rFonts w:ascii="Times New Roman" w:hAnsi="Times New Roman" w:cs="Times New Roman"/>
      <w:noProof/>
      <w:sz w:val="23"/>
      <w:szCs w:val="23"/>
    </w:rPr>
  </w:style>
  <w:style w:type="paragraph" w:customStyle="1" w:styleId="Heading10">
    <w:name w:val="Heading #1"/>
    <w:basedOn w:val="a"/>
    <w:link w:val="Heading1"/>
    <w:uiPriority w:val="99"/>
    <w:rsid w:val="0045277A"/>
    <w:pPr>
      <w:shd w:val="clear" w:color="auto" w:fill="FFFFFF"/>
      <w:spacing w:line="269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1">
    <w:name w:val="Body text1"/>
    <w:basedOn w:val="a"/>
    <w:link w:val="Bodytext"/>
    <w:uiPriority w:val="99"/>
    <w:rsid w:val="0045277A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Headerorfooter0">
    <w:name w:val="Header or footer"/>
    <w:basedOn w:val="a"/>
    <w:link w:val="Headerorfooter"/>
    <w:uiPriority w:val="99"/>
    <w:rsid w:val="0045277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header"/>
    <w:basedOn w:val="a"/>
    <w:link w:val="a7"/>
    <w:uiPriority w:val="99"/>
    <w:rsid w:val="00AE0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277A"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AE0F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277A"/>
    <w:rPr>
      <w:rFonts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71F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277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99"/>
    <w:rsid w:val="00D67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Олеся Петренко</dc:creator>
  <cp:keywords/>
  <dc:description/>
  <cp:lastModifiedBy>Олеся Петренко</cp:lastModifiedBy>
  <cp:revision>7</cp:revision>
  <cp:lastPrinted>2022-06-22T02:25:00Z</cp:lastPrinted>
  <dcterms:created xsi:type="dcterms:W3CDTF">2022-06-21T05:35:00Z</dcterms:created>
  <dcterms:modified xsi:type="dcterms:W3CDTF">2022-06-22T02:26:00Z</dcterms:modified>
</cp:coreProperties>
</file>